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337363" w:rsidTr="00337363">
        <w:tc>
          <w:tcPr>
            <w:tcW w:w="9571" w:type="dxa"/>
            <w:shd w:val="clear" w:color="auto" w:fill="auto"/>
          </w:tcPr>
          <w:p w:rsidR="00337363" w:rsidRPr="00337363" w:rsidRDefault="00337363" w:rsidP="009A1D6C">
            <w:pPr>
              <w:keepNext/>
              <w:keepLines/>
              <w:tabs>
                <w:tab w:val="left" w:pos="-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</w:p>
        </w:tc>
      </w:tr>
    </w:tbl>
    <w:p w:rsidR="009A1D6C" w:rsidRPr="00015EC6" w:rsidRDefault="009A1D6C" w:rsidP="009A1D6C">
      <w:pPr>
        <w:keepNext/>
        <w:keepLines/>
        <w:tabs>
          <w:tab w:val="left" w:pos="-2694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015EC6">
        <w:rPr>
          <w:rFonts w:ascii="Times New Roman" w:hAnsi="Times New Roman" w:cs="Times New Roman"/>
          <w:sz w:val="28"/>
          <w:szCs w:val="28"/>
        </w:rPr>
        <w:t>Утверждена протоколом</w:t>
      </w:r>
    </w:p>
    <w:p w:rsidR="009A1D6C" w:rsidRPr="00015EC6" w:rsidRDefault="009A1D6C" w:rsidP="009A1D6C">
      <w:pPr>
        <w:keepNext/>
        <w:keepLines/>
        <w:tabs>
          <w:tab w:val="left" w:pos="-2694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015EC6">
        <w:rPr>
          <w:rFonts w:ascii="Times New Roman" w:hAnsi="Times New Roman" w:cs="Times New Roman"/>
          <w:sz w:val="28"/>
          <w:szCs w:val="28"/>
        </w:rPr>
        <w:t>собрания местного сообщества №___</w:t>
      </w:r>
    </w:p>
    <w:p w:rsidR="009A1D6C" w:rsidRPr="00015EC6" w:rsidRDefault="009A1D6C" w:rsidP="009A1D6C">
      <w:pPr>
        <w:keepNext/>
        <w:keepLines/>
        <w:tabs>
          <w:tab w:val="left" w:pos="-2694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015EC6">
        <w:rPr>
          <w:rFonts w:ascii="Times New Roman" w:hAnsi="Times New Roman" w:cs="Times New Roman"/>
          <w:sz w:val="28"/>
          <w:szCs w:val="28"/>
        </w:rPr>
        <w:t xml:space="preserve"> от «      »  _________ 20    года</w:t>
      </w: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</w:rPr>
        <w:t>ПРОГРАММА РАЗВИТИЯ МЕСТНОГО СООБЩЕСТВА</w:t>
      </w:r>
    </w:p>
    <w:p w:rsidR="009A1D6C" w:rsidRPr="00EC31FE" w:rsidRDefault="00925F27" w:rsidP="009A1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5F27">
        <w:rPr>
          <w:rFonts w:ascii="Times New Roman" w:hAnsi="Times New Roman" w:cs="Times New Roman"/>
          <w:b/>
          <w:sz w:val="28"/>
          <w:szCs w:val="28"/>
          <w:u w:val="single"/>
        </w:rPr>
        <w:t>Острогор</w:t>
      </w:r>
      <w:r w:rsidR="009A1D6C" w:rsidRPr="00EC31FE">
        <w:rPr>
          <w:rFonts w:ascii="Times New Roman" w:hAnsi="Times New Roman" w:cs="Times New Roman"/>
          <w:b/>
          <w:sz w:val="28"/>
          <w:szCs w:val="28"/>
          <w:u w:val="single"/>
        </w:rPr>
        <w:t>ского сельского округа</w:t>
      </w:r>
    </w:p>
    <w:p w:rsidR="009A1D6C" w:rsidRPr="00015EC6" w:rsidRDefault="009A1D6C" w:rsidP="009A1D6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EC6">
        <w:rPr>
          <w:rFonts w:ascii="Times New Roman" w:hAnsi="Times New Roman" w:cs="Times New Roman"/>
          <w:i/>
          <w:sz w:val="28"/>
          <w:szCs w:val="28"/>
        </w:rPr>
        <w:t xml:space="preserve">(наименование города районного значения, села, поселка, сельского округа </w:t>
      </w:r>
    </w:p>
    <w:p w:rsidR="009A1D6C" w:rsidRPr="00EC31FE" w:rsidRDefault="00925F27" w:rsidP="00925F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Астрахан</w:t>
      </w:r>
      <w:r w:rsidR="009A1D6C" w:rsidRPr="00EC31FE">
        <w:rPr>
          <w:rFonts w:ascii="Times New Roman" w:hAnsi="Times New Roman" w:cs="Times New Roman"/>
          <w:b/>
          <w:sz w:val="28"/>
          <w:szCs w:val="28"/>
          <w:u w:val="single"/>
        </w:rPr>
        <w:t>ского района Акмолинской области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A1D6C" w:rsidRPr="00015EC6" w:rsidRDefault="009A1D6C" w:rsidP="009A1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i/>
          <w:sz w:val="28"/>
          <w:szCs w:val="28"/>
        </w:rPr>
        <w:t>(наименование района и области)</w:t>
      </w: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2020-2022</w:t>
      </w:r>
      <w:r w:rsidRPr="00015EC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A1D6C" w:rsidRPr="00015EC6" w:rsidRDefault="009A1D6C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Pr="00015EC6" w:rsidRDefault="009A1D6C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Pr="00015EC6" w:rsidRDefault="009A1D6C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Pr="00015EC6" w:rsidRDefault="009A1D6C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Pr="00015EC6" w:rsidRDefault="009A1D6C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Pr="00015EC6" w:rsidRDefault="009A1D6C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Pr="00015EC6" w:rsidRDefault="009A1D6C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Default="009A1D6C" w:rsidP="009A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EC6">
        <w:rPr>
          <w:rFonts w:ascii="Times New Roman" w:hAnsi="Times New Roman" w:cs="Times New Roman"/>
          <w:sz w:val="28"/>
          <w:szCs w:val="28"/>
        </w:rPr>
        <w:t xml:space="preserve">Разработчик: ГУ «Аппарат акима </w:t>
      </w:r>
      <w:r w:rsidR="00925F27">
        <w:rPr>
          <w:rFonts w:ascii="Times New Roman" w:hAnsi="Times New Roman" w:cs="Times New Roman"/>
          <w:sz w:val="28"/>
          <w:szCs w:val="28"/>
        </w:rPr>
        <w:t>Острогор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9A1D6C" w:rsidRPr="00015EC6" w:rsidRDefault="00925F27" w:rsidP="009A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округа  Астрахан</w:t>
      </w:r>
      <w:r w:rsidR="009A1D6C">
        <w:rPr>
          <w:rFonts w:ascii="Times New Roman" w:hAnsi="Times New Roman" w:cs="Times New Roman"/>
          <w:sz w:val="28"/>
          <w:szCs w:val="28"/>
        </w:rPr>
        <w:t>ского района Акмолинской области</w:t>
      </w:r>
      <w:r w:rsidR="009A1D6C" w:rsidRPr="00015EC6">
        <w:rPr>
          <w:rFonts w:ascii="Times New Roman" w:hAnsi="Times New Roman" w:cs="Times New Roman"/>
          <w:sz w:val="28"/>
          <w:szCs w:val="28"/>
        </w:rPr>
        <w:t>»</w:t>
      </w:r>
    </w:p>
    <w:p w:rsidR="009A1D6C" w:rsidRPr="00015EC6" w:rsidRDefault="009A1D6C" w:rsidP="009A1D6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15EC6">
        <w:rPr>
          <w:rFonts w:ascii="Times New Roman" w:hAnsi="Times New Roman" w:cs="Times New Roman"/>
          <w:sz w:val="28"/>
          <w:szCs w:val="28"/>
        </w:rPr>
        <w:br w:type="page"/>
      </w:r>
    </w:p>
    <w:p w:rsidR="009A1D6C" w:rsidRPr="00015EC6" w:rsidRDefault="009A1D6C" w:rsidP="009A1D6C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</w:rPr>
        <w:lastRenderedPageBreak/>
        <w:t>ОБЩЕЕ ОПИСАНИЕ</w:t>
      </w:r>
    </w:p>
    <w:p w:rsidR="009A1D6C" w:rsidRPr="00015EC6" w:rsidRDefault="009A1D6C" w:rsidP="009A1D6C">
      <w:pPr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229"/>
      </w:tblGrid>
      <w:tr w:rsidR="009A1D6C" w:rsidRPr="00015EC6" w:rsidTr="00B72830">
        <w:tc>
          <w:tcPr>
            <w:tcW w:w="2694" w:type="dxa"/>
          </w:tcPr>
          <w:p w:rsidR="009A1D6C" w:rsidRPr="00015EC6" w:rsidRDefault="009A1D6C" w:rsidP="00B7283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C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</w:tcPr>
          <w:p w:rsidR="009A1D6C" w:rsidRPr="00015EC6" w:rsidRDefault="009A1D6C" w:rsidP="00B72830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EC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</w:t>
            </w:r>
            <w:r w:rsidR="00925F27">
              <w:rPr>
                <w:rFonts w:ascii="Times New Roman" w:hAnsi="Times New Roman" w:cs="Times New Roman"/>
                <w:sz w:val="28"/>
                <w:szCs w:val="28"/>
              </w:rPr>
              <w:t>Острогор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015EC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округа </w:t>
            </w:r>
            <w:r w:rsidR="00925F27">
              <w:rPr>
                <w:rFonts w:ascii="Times New Roman" w:hAnsi="Times New Roman" w:cs="Times New Roman"/>
                <w:sz w:val="28"/>
                <w:szCs w:val="28"/>
              </w:rPr>
              <w:t>Астрахан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015EC6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r w:rsidRPr="00015EC6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  <w:r w:rsidRPr="00015EC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9A1D6C" w:rsidRPr="00015EC6" w:rsidRDefault="009A1D6C" w:rsidP="00B72830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1D6C" w:rsidRPr="00015EC6" w:rsidTr="00B72830">
        <w:tc>
          <w:tcPr>
            <w:tcW w:w="2694" w:type="dxa"/>
          </w:tcPr>
          <w:p w:rsidR="009A1D6C" w:rsidRPr="00015EC6" w:rsidRDefault="009A1D6C" w:rsidP="00B7283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C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характеристики города районного значения, села, поселка, сельского округа</w:t>
            </w:r>
          </w:p>
        </w:tc>
        <w:tc>
          <w:tcPr>
            <w:tcW w:w="7229" w:type="dxa"/>
          </w:tcPr>
          <w:p w:rsidR="009A1D6C" w:rsidRDefault="009A1D6C" w:rsidP="00B728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EC31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</w:t>
            </w:r>
            <w:r w:rsidRPr="00EC31F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период </w:t>
            </w:r>
            <w:r w:rsidRPr="00EC31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образования</w:t>
            </w:r>
            <w:r w:rsidRPr="00EC31F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города районного значения, села, поселка, сельского округа;</w:t>
            </w:r>
          </w:p>
          <w:p w:rsidR="009A1D6C" w:rsidRPr="00EC31FE" w:rsidRDefault="00925F27" w:rsidP="00B7283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Острогор</w:t>
            </w:r>
            <w:r w:rsidR="009A1D6C" w:rsidRPr="00EC31F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ский сел</w:t>
            </w:r>
            <w:r w:rsidR="007D2D4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ьский округ был образован в 1998</w:t>
            </w:r>
            <w:r w:rsidR="009A1D6C" w:rsidRPr="00EC31F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году</w:t>
            </w:r>
            <w:r w:rsidR="00AE5A5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на базе Острогор</w:t>
            </w:r>
            <w:r w:rsidR="009A1D6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ского сельского совета</w:t>
            </w:r>
          </w:p>
          <w:p w:rsidR="009A1D6C" w:rsidRDefault="009A1D6C" w:rsidP="00B728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1F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- численность населения</w:t>
            </w:r>
            <w:r w:rsidRPr="00015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9A1D6C" w:rsidRDefault="009A1D6C" w:rsidP="00B7283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C31F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Численность населения на 1 </w:t>
            </w:r>
            <w:r w:rsidR="00925F2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января 2019 года составляет 807</w:t>
            </w:r>
            <w:r w:rsidRPr="00EC31F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925F2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человек</w:t>
            </w:r>
          </w:p>
          <w:p w:rsidR="009A1D6C" w:rsidRDefault="002C234A" w:rsidP="00B7283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Территория сельского округа </w:t>
            </w:r>
            <w:r w:rsidR="0081763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3585,0 га</w:t>
            </w:r>
          </w:p>
          <w:p w:rsidR="009A1D6C" w:rsidRPr="00EC31FE" w:rsidRDefault="00746B3F" w:rsidP="00B7283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object w:dxaOrig="6120" w:dyaOrig="59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8.75pt;height:207pt" o:ole="">
                  <v:imagedata r:id="rId8" o:title=""/>
                </v:shape>
                <o:OLEObject Type="Embed" ProgID="PBrush" ShapeID="_x0000_i1025" DrawAspect="Content" ObjectID="_1631535131" r:id="rId9"/>
              </w:object>
            </w:r>
          </w:p>
          <w:p w:rsidR="009A1D6C" w:rsidRDefault="009A1D6C" w:rsidP="00B728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1F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- количество и наименование сел, которые входят в состав </w:t>
            </w:r>
            <w:r w:rsidRPr="00193E17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сельского округа</w:t>
            </w:r>
            <w:r w:rsidRPr="00015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9A1D6C" w:rsidRPr="00EC31FE" w:rsidRDefault="009A1D6C" w:rsidP="00B7283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В состав сельского окр</w:t>
            </w:r>
            <w:r w:rsidR="00925F2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уга входят 2 села: село Новый Колутон  и село Караколь</w:t>
            </w:r>
          </w:p>
          <w:p w:rsidR="009A1D6C" w:rsidRDefault="009A1D6C" w:rsidP="00B728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EC31F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- дата образования собрания местного сообщества и срок на который они делегированы;</w:t>
            </w:r>
          </w:p>
          <w:p w:rsidR="009A1D6C" w:rsidRPr="00EC31FE" w:rsidRDefault="009A1D6C" w:rsidP="00B728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Собрание местного сообщества избрано на раздельных сходах в</w:t>
            </w:r>
            <w:r w:rsidR="00D47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декабре– месяце 2018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года, сроком на 4 года.</w:t>
            </w:r>
          </w:p>
          <w:p w:rsidR="009A1D6C" w:rsidRDefault="009A1D6C" w:rsidP="00B728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813C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- количество членов собрания местного сообщества.</w:t>
            </w:r>
          </w:p>
          <w:p w:rsidR="009A1D6C" w:rsidRPr="006813CD" w:rsidRDefault="009A1D6C" w:rsidP="00B728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 xml:space="preserve">Количество членов собрания местного сообщества составляет </w:t>
            </w:r>
            <w:r w:rsidR="00AE5A5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10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человек.</w:t>
            </w:r>
          </w:p>
          <w:p w:rsidR="009A1D6C" w:rsidRPr="00015EC6" w:rsidRDefault="009A1D6C" w:rsidP="00B72830">
            <w:pPr>
              <w:spacing w:line="240" w:lineRule="auto"/>
              <w:ind w:left="3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1D6C" w:rsidRPr="00015EC6" w:rsidRDefault="009A1D6C" w:rsidP="009A1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A1D6C" w:rsidRPr="00015EC6" w:rsidRDefault="009A1D6C" w:rsidP="009A1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015EC6">
        <w:rPr>
          <w:rFonts w:ascii="Times New Roman" w:hAnsi="Times New Roman" w:cs="Times New Roman"/>
          <w:b/>
          <w:sz w:val="28"/>
          <w:szCs w:val="28"/>
        </w:rPr>
        <w:t>. АНАЛИЗ ТЕКУЩЕЙ СИТУАЦИИ</w:t>
      </w:r>
    </w:p>
    <w:p w:rsidR="009A1D6C" w:rsidRPr="00015EC6" w:rsidRDefault="009A1D6C" w:rsidP="009A1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</w:rPr>
        <w:t xml:space="preserve">2.1 Развитие </w:t>
      </w:r>
      <w:r w:rsidR="00D47C44">
        <w:rPr>
          <w:rFonts w:ascii="Times New Roman" w:hAnsi="Times New Roman" w:cs="Times New Roman"/>
          <w:b/>
          <w:sz w:val="28"/>
          <w:szCs w:val="28"/>
        </w:rPr>
        <w:t>Острогор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r w:rsidRPr="00015EC6">
        <w:rPr>
          <w:rFonts w:ascii="Times New Roman" w:hAnsi="Times New Roman" w:cs="Times New Roman"/>
          <w:b/>
          <w:sz w:val="28"/>
          <w:szCs w:val="28"/>
        </w:rPr>
        <w:t xml:space="preserve"> сельского округа</w:t>
      </w:r>
      <w:r w:rsidR="00D47C44">
        <w:rPr>
          <w:rFonts w:ascii="Times New Roman" w:hAnsi="Times New Roman" w:cs="Times New Roman"/>
          <w:b/>
          <w:sz w:val="28"/>
          <w:szCs w:val="28"/>
        </w:rPr>
        <w:t xml:space="preserve"> Астрахан</w:t>
      </w:r>
      <w:r>
        <w:rPr>
          <w:rFonts w:ascii="Times New Roman" w:hAnsi="Times New Roman" w:cs="Times New Roman"/>
          <w:b/>
          <w:sz w:val="28"/>
          <w:szCs w:val="28"/>
        </w:rPr>
        <w:t>ского района Акмолинской области</w:t>
      </w:r>
    </w:p>
    <w:p w:rsidR="009A1D6C" w:rsidRPr="00015EC6" w:rsidRDefault="009A1D6C" w:rsidP="009A1D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НАСЕЛЕНИЕ</w:t>
      </w:r>
    </w:p>
    <w:p w:rsidR="009A1D6C" w:rsidRPr="00015EC6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Программа развития местного сообщества на </w:t>
      </w:r>
      <w:r>
        <w:rPr>
          <w:rFonts w:ascii="Times New Roman" w:hAnsi="Times New Roman" w:cs="Times New Roman"/>
          <w:sz w:val="28"/>
          <w:szCs w:val="28"/>
          <w:lang w:val="kk-KZ"/>
        </w:rPr>
        <w:t>2020-2022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 годы (далее - Программа) предусмотрена для обеспечения благоприятных условий для сельского населения и жителей близлежащих населенных пунктов </w:t>
      </w:r>
      <w:r w:rsidR="00D47C44">
        <w:rPr>
          <w:rFonts w:ascii="Times New Roman" w:hAnsi="Times New Roman" w:cs="Times New Roman"/>
          <w:sz w:val="28"/>
          <w:szCs w:val="28"/>
          <w:lang w:val="kk-KZ"/>
        </w:rPr>
        <w:t>Острогор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ского 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>сельского округа.</w:t>
      </w:r>
    </w:p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Население на 1 января 2019 года</w:t>
      </w:r>
      <w:r w:rsidR="00D47C44">
        <w:rPr>
          <w:rFonts w:ascii="Times New Roman" w:hAnsi="Times New Roman" w:cs="Times New Roman"/>
          <w:sz w:val="28"/>
          <w:szCs w:val="28"/>
          <w:lang w:val="kk-KZ"/>
        </w:rPr>
        <w:t xml:space="preserve"> составляет 807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 человек. </w:t>
      </w:r>
    </w:p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031" w:type="dxa"/>
        <w:tblLook w:val="04A0"/>
      </w:tblPr>
      <w:tblGrid>
        <w:gridCol w:w="696"/>
        <w:gridCol w:w="1531"/>
        <w:gridCol w:w="1090"/>
        <w:gridCol w:w="1175"/>
        <w:gridCol w:w="1176"/>
        <w:gridCol w:w="1005"/>
        <w:gridCol w:w="1161"/>
        <w:gridCol w:w="1061"/>
        <w:gridCol w:w="1207"/>
      </w:tblGrid>
      <w:tr w:rsidR="009A1D6C" w:rsidRPr="00130555" w:rsidTr="00B72830">
        <w:tc>
          <w:tcPr>
            <w:tcW w:w="685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1501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Численность населения на 1 января</w:t>
            </w:r>
          </w:p>
        </w:tc>
        <w:tc>
          <w:tcPr>
            <w:tcW w:w="1124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</w:t>
            </w:r>
            <w:r w:rsidR="007D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Новый Колутон</w:t>
            </w:r>
          </w:p>
        </w:tc>
        <w:tc>
          <w:tcPr>
            <w:tcW w:w="1038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</w:t>
            </w:r>
            <w:r w:rsidR="007D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Караколь</w:t>
            </w:r>
          </w:p>
        </w:tc>
        <w:tc>
          <w:tcPr>
            <w:tcW w:w="1154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Родилось</w:t>
            </w:r>
          </w:p>
        </w:tc>
        <w:tc>
          <w:tcPr>
            <w:tcW w:w="987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Умерло</w:t>
            </w:r>
          </w:p>
        </w:tc>
        <w:tc>
          <w:tcPr>
            <w:tcW w:w="1139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Прибыло</w:t>
            </w:r>
          </w:p>
        </w:tc>
        <w:tc>
          <w:tcPr>
            <w:tcW w:w="1042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Выбыло</w:t>
            </w:r>
          </w:p>
        </w:tc>
        <w:tc>
          <w:tcPr>
            <w:tcW w:w="1361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Сальдо миграции</w:t>
            </w:r>
          </w:p>
        </w:tc>
      </w:tr>
      <w:tr w:rsidR="009A1D6C" w:rsidRPr="00130555" w:rsidTr="00B72830">
        <w:tc>
          <w:tcPr>
            <w:tcW w:w="685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01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D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035</w:t>
            </w:r>
          </w:p>
        </w:tc>
        <w:tc>
          <w:tcPr>
            <w:tcW w:w="1124" w:type="dxa"/>
          </w:tcPr>
          <w:p w:rsidR="009A1D6C" w:rsidRPr="00130555" w:rsidRDefault="007D2D4D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796</w:t>
            </w:r>
          </w:p>
        </w:tc>
        <w:tc>
          <w:tcPr>
            <w:tcW w:w="1038" w:type="dxa"/>
          </w:tcPr>
          <w:p w:rsidR="009A1D6C" w:rsidRPr="00130555" w:rsidRDefault="007D2D4D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239</w:t>
            </w:r>
          </w:p>
        </w:tc>
        <w:tc>
          <w:tcPr>
            <w:tcW w:w="1154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D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7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D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9" w:type="dxa"/>
          </w:tcPr>
          <w:p w:rsidR="009A1D6C" w:rsidRPr="00130555" w:rsidRDefault="007D2D4D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42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61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="007D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A1D6C" w:rsidRPr="00130555" w:rsidTr="00B72830">
        <w:tc>
          <w:tcPr>
            <w:tcW w:w="685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501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D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022</w:t>
            </w:r>
          </w:p>
        </w:tc>
        <w:tc>
          <w:tcPr>
            <w:tcW w:w="1124" w:type="dxa"/>
          </w:tcPr>
          <w:p w:rsidR="009A1D6C" w:rsidRPr="00130555" w:rsidRDefault="007D2D4D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787</w:t>
            </w:r>
          </w:p>
        </w:tc>
        <w:tc>
          <w:tcPr>
            <w:tcW w:w="1038" w:type="dxa"/>
          </w:tcPr>
          <w:p w:rsidR="009A1D6C" w:rsidRPr="00130555" w:rsidRDefault="007D2D4D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235</w:t>
            </w:r>
          </w:p>
        </w:tc>
        <w:tc>
          <w:tcPr>
            <w:tcW w:w="1154" w:type="dxa"/>
          </w:tcPr>
          <w:p w:rsidR="009A1D6C" w:rsidRPr="00130555" w:rsidRDefault="003B35E4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87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B3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9" w:type="dxa"/>
          </w:tcPr>
          <w:p w:rsidR="009A1D6C" w:rsidRPr="00130555" w:rsidRDefault="003B35E4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42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B3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1" w:type="dxa"/>
          </w:tcPr>
          <w:p w:rsidR="009A1D6C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B3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A1D6C" w:rsidRPr="00130555" w:rsidTr="00B72830">
        <w:tc>
          <w:tcPr>
            <w:tcW w:w="685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501" w:type="dxa"/>
          </w:tcPr>
          <w:p w:rsidR="009A1D6C" w:rsidRPr="00130555" w:rsidRDefault="003B35E4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</w:t>
            </w:r>
          </w:p>
        </w:tc>
        <w:tc>
          <w:tcPr>
            <w:tcW w:w="1124" w:type="dxa"/>
          </w:tcPr>
          <w:p w:rsidR="009A1D6C" w:rsidRPr="00130555" w:rsidRDefault="00F078D1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778</w:t>
            </w:r>
          </w:p>
        </w:tc>
        <w:tc>
          <w:tcPr>
            <w:tcW w:w="1038" w:type="dxa"/>
          </w:tcPr>
          <w:p w:rsidR="009A1D6C" w:rsidRPr="00130555" w:rsidRDefault="00332742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</w:t>
            </w:r>
          </w:p>
        </w:tc>
        <w:tc>
          <w:tcPr>
            <w:tcW w:w="1154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07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87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07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9" w:type="dxa"/>
          </w:tcPr>
          <w:p w:rsidR="009A1D6C" w:rsidRPr="00130555" w:rsidRDefault="00F078D1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42" w:type="dxa"/>
          </w:tcPr>
          <w:p w:rsidR="009A1D6C" w:rsidRPr="00130555" w:rsidRDefault="00C14C83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61" w:type="dxa"/>
          </w:tcPr>
          <w:p w:rsidR="009A1D6C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14C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A1D6C" w:rsidRPr="00130555" w:rsidTr="00B72830">
        <w:tc>
          <w:tcPr>
            <w:tcW w:w="685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1501" w:type="dxa"/>
          </w:tcPr>
          <w:p w:rsidR="009A1D6C" w:rsidRPr="00130555" w:rsidRDefault="00F078D1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801</w:t>
            </w:r>
          </w:p>
        </w:tc>
        <w:tc>
          <w:tcPr>
            <w:tcW w:w="1124" w:type="dxa"/>
          </w:tcPr>
          <w:p w:rsidR="009A1D6C" w:rsidRPr="00130555" w:rsidRDefault="00F078D1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3327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</w:p>
        </w:tc>
        <w:tc>
          <w:tcPr>
            <w:tcW w:w="1038" w:type="dxa"/>
          </w:tcPr>
          <w:p w:rsidR="009A1D6C" w:rsidRPr="00130555" w:rsidRDefault="00332742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</w:p>
        </w:tc>
        <w:tc>
          <w:tcPr>
            <w:tcW w:w="1154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07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87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07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9" w:type="dxa"/>
          </w:tcPr>
          <w:p w:rsidR="009A1D6C" w:rsidRPr="00130555" w:rsidRDefault="00F078D1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42" w:type="dxa"/>
          </w:tcPr>
          <w:p w:rsidR="009A1D6C" w:rsidRPr="00130555" w:rsidRDefault="006A7112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1361" w:type="dxa"/>
          </w:tcPr>
          <w:p w:rsidR="009A1D6C" w:rsidRDefault="006A7112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</w:tr>
      <w:tr w:rsidR="009A1D6C" w:rsidRPr="00130555" w:rsidTr="00B72830">
        <w:tc>
          <w:tcPr>
            <w:tcW w:w="685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501" w:type="dxa"/>
          </w:tcPr>
          <w:p w:rsidR="009A1D6C" w:rsidRPr="00130555" w:rsidRDefault="00B72830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807</w:t>
            </w:r>
          </w:p>
        </w:tc>
        <w:tc>
          <w:tcPr>
            <w:tcW w:w="1124" w:type="dxa"/>
          </w:tcPr>
          <w:p w:rsidR="009A1D6C" w:rsidRPr="00130555" w:rsidRDefault="00B72830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638</w:t>
            </w:r>
          </w:p>
        </w:tc>
        <w:tc>
          <w:tcPr>
            <w:tcW w:w="1038" w:type="dxa"/>
          </w:tcPr>
          <w:p w:rsidR="009A1D6C" w:rsidRPr="00130555" w:rsidRDefault="00B72830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</w:t>
            </w:r>
          </w:p>
        </w:tc>
        <w:tc>
          <w:tcPr>
            <w:tcW w:w="1154" w:type="dxa"/>
          </w:tcPr>
          <w:p w:rsidR="009A1D6C" w:rsidRPr="00130555" w:rsidRDefault="00B72830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87" w:type="dxa"/>
          </w:tcPr>
          <w:p w:rsidR="009A1D6C" w:rsidRPr="00130555" w:rsidRDefault="00B72830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9" w:type="dxa"/>
          </w:tcPr>
          <w:p w:rsidR="009A1D6C" w:rsidRPr="00130555" w:rsidRDefault="00B72830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42" w:type="dxa"/>
          </w:tcPr>
          <w:p w:rsidR="009A1D6C" w:rsidRDefault="00C14C83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5C1CF2" w:rsidRPr="00130555" w:rsidRDefault="005C1CF2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1" w:type="dxa"/>
          </w:tcPr>
          <w:p w:rsidR="009A1D6C" w:rsidRPr="00130555" w:rsidRDefault="00B72830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+6</w:t>
            </w:r>
          </w:p>
        </w:tc>
      </w:tr>
    </w:tbl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Согласно данных за пятилетний период:</w:t>
      </w:r>
    </w:p>
    <w:p w:rsidR="009A1D6C" w:rsidRDefault="009A1D6C" w:rsidP="009A1D6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Численность населения с 2014 года снизилась н</w:t>
      </w:r>
      <w:r w:rsidR="00332742">
        <w:rPr>
          <w:rFonts w:ascii="Times New Roman" w:hAnsi="Times New Roman" w:cs="Times New Roman"/>
          <w:sz w:val="28"/>
          <w:szCs w:val="28"/>
          <w:lang w:val="kk-KZ"/>
        </w:rPr>
        <w:t>а 228</w:t>
      </w:r>
      <w:r w:rsidR="00990C08">
        <w:rPr>
          <w:rFonts w:ascii="Times New Roman" w:hAnsi="Times New Roman" w:cs="Times New Roman"/>
          <w:sz w:val="28"/>
          <w:szCs w:val="28"/>
          <w:lang w:val="kk-KZ"/>
        </w:rPr>
        <w:t xml:space="preserve"> человек, что составляет 28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%.</w:t>
      </w:r>
    </w:p>
    <w:p w:rsidR="009A1D6C" w:rsidRDefault="009A1D6C" w:rsidP="009A1D6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Средняя рождаемост</w:t>
      </w:r>
      <w:r w:rsidR="00990C08">
        <w:rPr>
          <w:rFonts w:ascii="Times New Roman" w:hAnsi="Times New Roman" w:cs="Times New Roman"/>
          <w:sz w:val="28"/>
          <w:szCs w:val="28"/>
          <w:lang w:val="kk-KZ"/>
        </w:rPr>
        <w:t>ь за данный период составляет 11 детей, смертность – 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человек.</w:t>
      </w:r>
    </w:p>
    <w:p w:rsidR="009A1D6C" w:rsidRDefault="009A1D6C" w:rsidP="009A1D6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Отрицательно Сальдо миграции за ан</w:t>
      </w:r>
      <w:r w:rsidR="00990C08">
        <w:rPr>
          <w:rFonts w:ascii="Times New Roman" w:hAnsi="Times New Roman" w:cs="Times New Roman"/>
          <w:sz w:val="28"/>
          <w:szCs w:val="28"/>
          <w:lang w:val="kk-KZ"/>
        </w:rPr>
        <w:t>ализируемый период составило -209</w:t>
      </w:r>
      <w:r>
        <w:rPr>
          <w:rFonts w:ascii="Times New Roman" w:hAnsi="Times New Roman" w:cs="Times New Roman"/>
          <w:sz w:val="28"/>
          <w:szCs w:val="28"/>
          <w:lang w:val="kk-KZ"/>
        </w:rPr>
        <w:t>, выбытие с территории сельского округа в основном за пределы Республики Казахстан, в страны ближнего зарубежья, часть по области, по Казахстану.</w:t>
      </w:r>
    </w:p>
    <w:p w:rsidR="009A1D6C" w:rsidRPr="00EA6894" w:rsidRDefault="009A1D6C" w:rsidP="009A1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6894">
        <w:rPr>
          <w:rFonts w:ascii="Times New Roman" w:hAnsi="Times New Roman" w:cs="Times New Roman"/>
          <w:sz w:val="28"/>
          <w:szCs w:val="28"/>
          <w:lang w:val="kk-KZ"/>
        </w:rPr>
        <w:t>Одним из основных причин переезда населения называется возвращение на этническую родину: в Россию, в Германию, в Украину. Миграция молодежи связана с поиском работы или на учебу проходит в основном в соседние области Казахстана и Россию.</w:t>
      </w:r>
    </w:p>
    <w:p w:rsidR="009A1D6C" w:rsidRDefault="009A1D6C" w:rsidP="009A1D6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ayout w:type="fixed"/>
        <w:tblLook w:val="04A0"/>
      </w:tblPr>
      <w:tblGrid>
        <w:gridCol w:w="959"/>
        <w:gridCol w:w="1935"/>
        <w:gridCol w:w="1029"/>
        <w:gridCol w:w="1288"/>
        <w:gridCol w:w="1418"/>
        <w:gridCol w:w="1134"/>
        <w:gridCol w:w="1701"/>
      </w:tblGrid>
      <w:tr w:rsidR="009A1D6C" w:rsidRPr="00130555" w:rsidTr="00746B3F">
        <w:tc>
          <w:tcPr>
            <w:tcW w:w="959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1935" w:type="dxa"/>
          </w:tcPr>
          <w:p w:rsidR="009A1D6C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Численность экономически активного 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</w:t>
            </w:r>
          </w:p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января</w:t>
            </w:r>
          </w:p>
        </w:tc>
        <w:tc>
          <w:tcPr>
            <w:tcW w:w="1029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занятые</w:t>
            </w:r>
          </w:p>
        </w:tc>
        <w:tc>
          <w:tcPr>
            <w:tcW w:w="1288" w:type="dxa"/>
          </w:tcPr>
          <w:p w:rsidR="009A1D6C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само</w:t>
            </w:r>
          </w:p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занятые</w:t>
            </w:r>
          </w:p>
        </w:tc>
        <w:tc>
          <w:tcPr>
            <w:tcW w:w="1418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безработные</w:t>
            </w:r>
          </w:p>
        </w:tc>
        <w:tc>
          <w:tcPr>
            <w:tcW w:w="1134" w:type="dxa"/>
          </w:tcPr>
          <w:p w:rsidR="009A1D6C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Пенсио</w:t>
            </w:r>
          </w:p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неры</w:t>
            </w:r>
          </w:p>
        </w:tc>
        <w:tc>
          <w:tcPr>
            <w:tcW w:w="1701" w:type="dxa"/>
          </w:tcPr>
          <w:p w:rsidR="009A1D6C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Молодежь от 16 до 30 лет</w:t>
            </w:r>
          </w:p>
        </w:tc>
      </w:tr>
      <w:tr w:rsidR="009A1D6C" w:rsidRPr="00130555" w:rsidTr="00746B3F">
        <w:tc>
          <w:tcPr>
            <w:tcW w:w="959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935" w:type="dxa"/>
          </w:tcPr>
          <w:p w:rsidR="009A1D6C" w:rsidRPr="00130555" w:rsidRDefault="00AB4903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  <w:r w:rsidR="0059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</w:tcPr>
          <w:p w:rsidR="009A1D6C" w:rsidRPr="00130555" w:rsidRDefault="005908D9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558</w:t>
            </w:r>
          </w:p>
        </w:tc>
        <w:tc>
          <w:tcPr>
            <w:tcW w:w="1288" w:type="dxa"/>
          </w:tcPr>
          <w:p w:rsidR="009A1D6C" w:rsidRPr="00130555" w:rsidRDefault="005908D9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418" w:type="dxa"/>
          </w:tcPr>
          <w:p w:rsidR="009A1D6C" w:rsidRPr="00130555" w:rsidRDefault="00AB4903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9A1D6C" w:rsidRPr="00130555" w:rsidRDefault="00AB4903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9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701" w:type="dxa"/>
          </w:tcPr>
          <w:p w:rsidR="009A1D6C" w:rsidRDefault="005908D9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</w:t>
            </w:r>
          </w:p>
        </w:tc>
      </w:tr>
      <w:tr w:rsidR="009A1D6C" w:rsidRPr="00130555" w:rsidTr="00746B3F">
        <w:tc>
          <w:tcPr>
            <w:tcW w:w="959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935" w:type="dxa"/>
          </w:tcPr>
          <w:p w:rsidR="009A1D6C" w:rsidRPr="00130555" w:rsidRDefault="005908D9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631</w:t>
            </w:r>
          </w:p>
        </w:tc>
        <w:tc>
          <w:tcPr>
            <w:tcW w:w="1029" w:type="dxa"/>
          </w:tcPr>
          <w:p w:rsidR="009A1D6C" w:rsidRPr="00130555" w:rsidRDefault="000C7A14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558</w:t>
            </w:r>
          </w:p>
        </w:tc>
        <w:tc>
          <w:tcPr>
            <w:tcW w:w="1288" w:type="dxa"/>
          </w:tcPr>
          <w:p w:rsidR="009A1D6C" w:rsidRPr="00130555" w:rsidRDefault="000C7A14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418" w:type="dxa"/>
          </w:tcPr>
          <w:p w:rsidR="009A1D6C" w:rsidRPr="00130555" w:rsidRDefault="000C7A14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7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701" w:type="dxa"/>
          </w:tcPr>
          <w:p w:rsidR="009A1D6C" w:rsidRDefault="000C7A14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</w:t>
            </w:r>
          </w:p>
        </w:tc>
      </w:tr>
      <w:tr w:rsidR="009A1D6C" w:rsidRPr="00130555" w:rsidTr="00746B3F">
        <w:tc>
          <w:tcPr>
            <w:tcW w:w="959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1935" w:type="dxa"/>
          </w:tcPr>
          <w:p w:rsidR="009A1D6C" w:rsidRPr="00130555" w:rsidRDefault="000C7A14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409</w:t>
            </w:r>
          </w:p>
        </w:tc>
        <w:tc>
          <w:tcPr>
            <w:tcW w:w="1029" w:type="dxa"/>
          </w:tcPr>
          <w:p w:rsidR="009A1D6C" w:rsidRPr="00130555" w:rsidRDefault="000C7A14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310</w:t>
            </w:r>
          </w:p>
        </w:tc>
        <w:tc>
          <w:tcPr>
            <w:tcW w:w="1288" w:type="dxa"/>
          </w:tcPr>
          <w:p w:rsidR="009A1D6C" w:rsidRPr="00130555" w:rsidRDefault="000C7A14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1418" w:type="dxa"/>
          </w:tcPr>
          <w:p w:rsidR="009A1D6C" w:rsidRPr="00130555" w:rsidRDefault="000C7A14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7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701" w:type="dxa"/>
          </w:tcPr>
          <w:p w:rsidR="009A1D6C" w:rsidRDefault="000C7A14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</w:t>
            </w:r>
          </w:p>
        </w:tc>
      </w:tr>
      <w:tr w:rsidR="009A1D6C" w:rsidRPr="00130555" w:rsidTr="00746B3F">
        <w:tc>
          <w:tcPr>
            <w:tcW w:w="959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935" w:type="dxa"/>
          </w:tcPr>
          <w:p w:rsidR="009A1D6C" w:rsidRPr="00130555" w:rsidRDefault="000C7A14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407</w:t>
            </w:r>
          </w:p>
        </w:tc>
        <w:tc>
          <w:tcPr>
            <w:tcW w:w="1029" w:type="dxa"/>
          </w:tcPr>
          <w:p w:rsidR="009A1D6C" w:rsidRPr="00130555" w:rsidRDefault="000C7A14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  <w:tc>
          <w:tcPr>
            <w:tcW w:w="1288" w:type="dxa"/>
          </w:tcPr>
          <w:p w:rsidR="009A1D6C" w:rsidRPr="00130555" w:rsidRDefault="000C7A14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1418" w:type="dxa"/>
          </w:tcPr>
          <w:p w:rsidR="009A1D6C" w:rsidRPr="00130555" w:rsidRDefault="000C7A14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9A1D6C" w:rsidRPr="00130555" w:rsidRDefault="009A1D6C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7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701" w:type="dxa"/>
          </w:tcPr>
          <w:p w:rsidR="009A1D6C" w:rsidRDefault="000C7A14" w:rsidP="00B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245</w:t>
            </w:r>
          </w:p>
        </w:tc>
      </w:tr>
    </w:tbl>
    <w:p w:rsidR="009A1D6C" w:rsidRPr="001A2079" w:rsidRDefault="009A1D6C" w:rsidP="009A1D6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Численность экономически активного населе</w:t>
      </w:r>
      <w:r w:rsidR="00BA28A5">
        <w:rPr>
          <w:rFonts w:ascii="Times New Roman" w:hAnsi="Times New Roman" w:cs="Times New Roman"/>
          <w:sz w:val="28"/>
          <w:szCs w:val="28"/>
          <w:lang w:val="kk-KZ"/>
        </w:rPr>
        <w:t>ния с 2016 года снизилась на 193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 w:rsidR="00BA28A5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 количество пенсионеров в среднем </w:t>
      </w:r>
      <w:r w:rsidR="00BA28A5">
        <w:rPr>
          <w:rFonts w:ascii="Times New Roman" w:hAnsi="Times New Roman" w:cs="Times New Roman"/>
          <w:sz w:val="28"/>
          <w:szCs w:val="28"/>
          <w:lang w:val="kk-KZ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человек. Колич</w:t>
      </w:r>
      <w:r w:rsidR="00BA28A5">
        <w:rPr>
          <w:rFonts w:ascii="Times New Roman" w:hAnsi="Times New Roman" w:cs="Times New Roman"/>
          <w:sz w:val="28"/>
          <w:szCs w:val="28"/>
          <w:lang w:val="kk-KZ"/>
        </w:rPr>
        <w:t>ество молодежи уменьшилось на 53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 w:rsidR="00BA28A5">
        <w:rPr>
          <w:rFonts w:ascii="Times New Roman" w:hAnsi="Times New Roman" w:cs="Times New Roman"/>
          <w:sz w:val="28"/>
          <w:szCs w:val="28"/>
          <w:lang w:val="kk-KZ"/>
        </w:rPr>
        <w:t>а или на 17,7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%. </w:t>
      </w:r>
    </w:p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1D6C" w:rsidRPr="001A59B7" w:rsidRDefault="000F3BC5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="009A1D6C" w:rsidRPr="001A59B7">
        <w:rPr>
          <w:rFonts w:ascii="Times New Roman" w:hAnsi="Times New Roman" w:cs="Times New Roman"/>
          <w:b/>
          <w:sz w:val="28"/>
          <w:szCs w:val="28"/>
          <w:lang w:val="kk-KZ"/>
        </w:rPr>
        <w:t>СЕЛЬСКОЕ ХОЗЯЙСТВО</w:t>
      </w:r>
    </w:p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По сельскому округу зарегистрировано </w:t>
      </w:r>
      <w:r w:rsidR="001B52BF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>ТОО</w:t>
      </w:r>
      <w:r w:rsidR="009A2393">
        <w:rPr>
          <w:rFonts w:ascii="Times New Roman" w:hAnsi="Times New Roman" w:cs="Times New Roman"/>
          <w:sz w:val="28"/>
          <w:szCs w:val="28"/>
          <w:lang w:val="kk-KZ"/>
        </w:rPr>
        <w:t xml:space="preserve"> и 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>КХ</w:t>
      </w:r>
      <w:r w:rsidR="001B52BF">
        <w:rPr>
          <w:rFonts w:ascii="Times New Roman" w:hAnsi="Times New Roman" w:cs="Times New Roman"/>
          <w:sz w:val="28"/>
          <w:szCs w:val="28"/>
          <w:lang w:val="kk-KZ"/>
        </w:rPr>
        <w:t>, 12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 индивидуальных предпринимателей. </w:t>
      </w:r>
    </w:p>
    <w:p w:rsidR="009A1D6C" w:rsidRPr="003A15C8" w:rsidRDefault="009A1D6C" w:rsidP="009A1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76" w:type="dxa"/>
        <w:tblInd w:w="-45" w:type="dxa"/>
        <w:tblLayout w:type="fixed"/>
        <w:tblLook w:val="04A0"/>
      </w:tblPr>
      <w:tblGrid>
        <w:gridCol w:w="437"/>
        <w:gridCol w:w="2693"/>
        <w:gridCol w:w="2410"/>
        <w:gridCol w:w="2835"/>
        <w:gridCol w:w="1701"/>
      </w:tblGrid>
      <w:tr w:rsidR="009A1D6C" w:rsidRPr="003A15C8" w:rsidTr="00B72830">
        <w:trPr>
          <w:trHeight w:val="27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(га)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</w:t>
            </w:r>
          </w:p>
        </w:tc>
      </w:tr>
      <w:tr w:rsidR="009A1D6C" w:rsidRPr="003A15C8" w:rsidTr="00B72830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D6C" w:rsidRPr="003A15C8" w:rsidRDefault="009A1D6C" w:rsidP="00B72830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9A2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9A2393">
              <w:rPr>
                <w:rFonts w:ascii="Times New Roman" w:hAnsi="Times New Roman" w:cs="Times New Roman"/>
                <w:sz w:val="24"/>
                <w:szCs w:val="24"/>
              </w:rPr>
              <w:t>Острогорский</w:t>
            </w: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CF4573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Айдархан Далелханович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Pr="003A15C8" w:rsidRDefault="00AB2A9F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 тыс. га</w:t>
            </w:r>
            <w:r w:rsidR="009A1D6C">
              <w:rPr>
                <w:rFonts w:ascii="Times New Roman" w:hAnsi="Times New Roman" w:cs="Times New Roman"/>
                <w:sz w:val="24"/>
                <w:szCs w:val="24"/>
              </w:rPr>
              <w:t xml:space="preserve"> (растениеводство и животноводство)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DD5B89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A1D6C" w:rsidRPr="003A15C8" w:rsidTr="00B72830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D6C" w:rsidRPr="003A15C8" w:rsidRDefault="009A1D6C" w:rsidP="00B72830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CF4573" w:rsidP="00CF4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9A1D6C" w:rsidRPr="003A1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Абзал бидай</w:t>
            </w:r>
            <w:r w:rsidR="009A1D6C" w:rsidRPr="003A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Default="00DD5B89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 га</w:t>
            </w:r>
          </w:p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(выращивание зерновых)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DD5B89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A9F" w:rsidRPr="003A15C8" w:rsidTr="00B72830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A9F" w:rsidRPr="003A15C8" w:rsidRDefault="00AB2A9F" w:rsidP="00B72830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9F" w:rsidRDefault="00AB2A9F" w:rsidP="00CF4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 « Айткожин 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9F" w:rsidRPr="003A15C8" w:rsidRDefault="00524EF0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Айткожин Аманай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9F" w:rsidRDefault="00DD5B89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га(выращивание зерновых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9F" w:rsidRDefault="00DD5B89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1D6C" w:rsidRPr="003A15C8" w:rsidTr="00B72830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D6C" w:rsidRPr="003A15C8" w:rsidRDefault="009A1D6C" w:rsidP="00B72830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CF4573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К-х «Калиев Т</w:t>
            </w:r>
            <w:r w:rsidR="009A1D6C" w:rsidRPr="003A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524EF0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Калиев Багдат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Default="00DD5B89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 га</w:t>
            </w:r>
          </w:p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(выращивание зерновых)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DD5B89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A9F" w:rsidRPr="003A15C8" w:rsidTr="00B72830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A9F" w:rsidRPr="003A15C8" w:rsidRDefault="00AB2A9F" w:rsidP="00B72830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9F" w:rsidRDefault="00AB2A9F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 « Куанышпеков»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9F" w:rsidRDefault="00524EF0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Куанышбеков Байыржан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9F" w:rsidRPr="003A15C8" w:rsidRDefault="00DD5B89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 га(выращивание зерновых)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9F" w:rsidRDefault="00DD5B89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A9F" w:rsidRPr="003A15C8" w:rsidTr="00B72830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A9F" w:rsidRPr="003A15C8" w:rsidRDefault="00AB2A9F" w:rsidP="00B72830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9F" w:rsidRDefault="00AB2A9F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 «Касымов 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9F" w:rsidRDefault="00524EF0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Касымов Арман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9F" w:rsidRPr="003A15C8" w:rsidRDefault="00DD5B89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га(выращивание зерновых)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9F" w:rsidRDefault="00DD5B89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1D6C" w:rsidRPr="003A15C8" w:rsidTr="00B72830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D6C" w:rsidRPr="003A15C8" w:rsidRDefault="009A1D6C" w:rsidP="00B72830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D54EFA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</w:t>
            </w:r>
            <w:r w:rsidR="00CF4573">
              <w:rPr>
                <w:rFonts w:ascii="Times New Roman" w:hAnsi="Times New Roman" w:cs="Times New Roman"/>
                <w:sz w:val="24"/>
                <w:szCs w:val="24"/>
              </w:rPr>
              <w:t xml:space="preserve"> «Муканов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9A1D6C" w:rsidRPr="003A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524EF0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Муканов Махмет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Default="00DD5B89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(выращивание зерновых)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DD5B89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FA" w:rsidRPr="003A15C8" w:rsidTr="00B72830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EFA" w:rsidRPr="003A15C8" w:rsidRDefault="00D54EFA" w:rsidP="00B72830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EFA" w:rsidRPr="00D54EFA" w:rsidRDefault="00D54EFA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КХ «Муканов 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EFA" w:rsidRPr="003A15C8" w:rsidRDefault="00524EF0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Муканов Ахмет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FA" w:rsidRPr="003A15C8" w:rsidRDefault="00DD5B89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 га(выращивание зерновых)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FA" w:rsidRDefault="00DD5B89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4EFA" w:rsidRPr="003A15C8" w:rsidTr="00B72830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EFA" w:rsidRPr="003A15C8" w:rsidRDefault="00D54EFA" w:rsidP="00B72830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EFA" w:rsidRDefault="00D54EFA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 « Муканов 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EFA" w:rsidRPr="003A15C8" w:rsidRDefault="00524EF0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Муканов Казихан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EFA" w:rsidRPr="003A15C8" w:rsidRDefault="00DD5B89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га(выращивание зерновых)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FA" w:rsidRDefault="00DD5B89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A9F" w:rsidRPr="003A15C8" w:rsidTr="00B72830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A9F" w:rsidRPr="003A15C8" w:rsidRDefault="00AB2A9F" w:rsidP="00B72830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9F" w:rsidRDefault="00AB2A9F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 «Мушанов 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9F" w:rsidRPr="003A15C8" w:rsidRDefault="00524EF0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Мушанов Максут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9F" w:rsidRPr="003A15C8" w:rsidRDefault="00DD5B89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га(выращивание зерновых)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9F" w:rsidRDefault="00DD5B89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1D6C" w:rsidRPr="003A15C8" w:rsidTr="00B72830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D6C" w:rsidRPr="003A15C8" w:rsidRDefault="009A1D6C" w:rsidP="00B72830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524EF0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</w:t>
            </w:r>
            <w:r w:rsidR="00CF4573">
              <w:rPr>
                <w:rFonts w:ascii="Times New Roman" w:hAnsi="Times New Roman" w:cs="Times New Roman"/>
                <w:sz w:val="24"/>
                <w:szCs w:val="24"/>
              </w:rPr>
              <w:t xml:space="preserve"> «Габдулин У</w:t>
            </w:r>
            <w:r w:rsidR="009A1D6C" w:rsidRPr="003A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524EF0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Габдулин Утюльбай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Default="00DD5B89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га</w:t>
            </w:r>
          </w:p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(выращивание зерновых)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DD5B89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1D6C" w:rsidRPr="003A15C8" w:rsidTr="00B72830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D6C" w:rsidRPr="003A15C8" w:rsidRDefault="009A1D6C" w:rsidP="00B72830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AD7F37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К-х «Акаев</w:t>
            </w:r>
            <w:r w:rsidR="009A1D6C" w:rsidRPr="003A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524EF0" w:rsidP="005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 Авхад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Pr="003A15C8" w:rsidRDefault="00524EF0" w:rsidP="005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(выращивание зерновых) </w:t>
            </w:r>
            <w:r w:rsidR="009A1D6C" w:rsidRPr="003A15C8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AD7F37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8B7" w:rsidRPr="003A15C8" w:rsidTr="00B72830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8B7" w:rsidRPr="003A15C8" w:rsidRDefault="004B48B7" w:rsidP="00B72830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48B7" w:rsidRDefault="00AB2A9F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 « Нуркин»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48B7" w:rsidRPr="003A15C8" w:rsidRDefault="00524EF0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Нуркин Жандос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8B7" w:rsidRPr="003A15C8" w:rsidRDefault="00AD7F37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га(растениеводство, животноводство)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B7" w:rsidRDefault="00524EF0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8B7" w:rsidRPr="003A15C8" w:rsidTr="00B72830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8B7" w:rsidRPr="003A15C8" w:rsidRDefault="004B48B7" w:rsidP="00B72830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48B7" w:rsidRDefault="00AB2A9F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 «Кошкин»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48B7" w:rsidRPr="003A15C8" w:rsidRDefault="00524EF0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Владимир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8B7" w:rsidRPr="003A15C8" w:rsidRDefault="000F3BC5" w:rsidP="0052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 га </w:t>
            </w:r>
            <w:r w:rsidR="00524EF0">
              <w:rPr>
                <w:rFonts w:ascii="Times New Roman" w:hAnsi="Times New Roman" w:cs="Times New Roman"/>
                <w:sz w:val="24"/>
                <w:szCs w:val="24"/>
              </w:rPr>
              <w:t>(выращивание зерновых)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B7" w:rsidRDefault="00AD7F37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A9F" w:rsidRPr="003A15C8" w:rsidTr="00B72830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A9F" w:rsidRPr="003A15C8" w:rsidRDefault="00AB2A9F" w:rsidP="00B72830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9F" w:rsidRDefault="00AB2A9F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 «Амхадов»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9F" w:rsidRPr="003A15C8" w:rsidRDefault="00524EF0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Амхадов Руслан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9F" w:rsidRPr="003A15C8" w:rsidRDefault="000F3BC5" w:rsidP="00AD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 га </w:t>
            </w:r>
            <w:r w:rsidR="00524EF0">
              <w:rPr>
                <w:rFonts w:ascii="Times New Roman" w:hAnsi="Times New Roman" w:cs="Times New Roman"/>
                <w:sz w:val="24"/>
                <w:szCs w:val="24"/>
              </w:rPr>
              <w:t>(выращивание зерновых)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9F" w:rsidRDefault="00AD7F37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A9F" w:rsidRPr="003A15C8" w:rsidTr="00B72830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A9F" w:rsidRPr="003A15C8" w:rsidRDefault="00AB2A9F" w:rsidP="00B72830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9F" w:rsidRDefault="00AB2A9F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 « Т</w:t>
            </w:r>
            <w:r w:rsidR="00DD5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ктамысов»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9F" w:rsidRPr="003A15C8" w:rsidRDefault="006F2A56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Токтамысов .Х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9F" w:rsidRPr="003A15C8" w:rsidRDefault="00AD7F37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га  (выращивание зерновых)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9F" w:rsidRDefault="000F3BC5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A9F" w:rsidRPr="003A15C8" w:rsidTr="00B72830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A9F" w:rsidRPr="003A15C8" w:rsidRDefault="00AB2A9F" w:rsidP="00B72830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9F" w:rsidRDefault="00AB2A9F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 « Кульмагамбетов»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9F" w:rsidRPr="003A15C8" w:rsidRDefault="006F2A56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Кульмагамбетов Куаныш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9F" w:rsidRPr="003A15C8" w:rsidRDefault="006F2A56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 га </w:t>
            </w:r>
            <w:r w:rsidR="00AD7F37">
              <w:rPr>
                <w:rFonts w:ascii="Times New Roman" w:hAnsi="Times New Roman" w:cs="Times New Roman"/>
                <w:sz w:val="24"/>
                <w:szCs w:val="24"/>
              </w:rPr>
              <w:t>(выращивание зерновых)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9F" w:rsidRDefault="00AD7F37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A9F" w:rsidRPr="003A15C8" w:rsidTr="00B72830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A9F" w:rsidRPr="003A15C8" w:rsidRDefault="00AB2A9F" w:rsidP="00B72830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9F" w:rsidRDefault="00AB2A9F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 «Дадагов»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9F" w:rsidRPr="003A15C8" w:rsidRDefault="006F2A56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Дадагов Ильяс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9F" w:rsidRPr="003A15C8" w:rsidRDefault="00AD7F37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 га (выращивание зерновых)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9F" w:rsidRDefault="00AD7F37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A56" w:rsidRPr="003A15C8" w:rsidTr="00B72830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A56" w:rsidRPr="003A15C8" w:rsidRDefault="006F2A56" w:rsidP="00B72830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56" w:rsidRDefault="006F2A56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 «Бокарин»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56" w:rsidRDefault="006F2A56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Бокарин Хамза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56" w:rsidRDefault="006F2A56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га (выращивание зерновых)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56" w:rsidRDefault="006F2A56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Растениеводство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 - основной вид деятельности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сельхоз</w:t>
      </w:r>
      <w:r w:rsidR="00CF4573">
        <w:rPr>
          <w:rFonts w:ascii="Times New Roman" w:hAnsi="Times New Roman" w:cs="Times New Roman"/>
          <w:sz w:val="28"/>
          <w:szCs w:val="28"/>
          <w:lang w:val="kk-KZ"/>
        </w:rPr>
        <w:t>предприятий округа.Т</w:t>
      </w:r>
      <w:r w:rsidR="003D3EB8">
        <w:rPr>
          <w:rFonts w:ascii="Times New Roman" w:hAnsi="Times New Roman" w:cs="Times New Roman"/>
          <w:sz w:val="28"/>
          <w:szCs w:val="28"/>
          <w:lang w:val="kk-KZ"/>
        </w:rPr>
        <w:t>ОО «Острогорский» и КХ «Муканов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D3EB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B48B7">
        <w:rPr>
          <w:rFonts w:ascii="Times New Roman" w:hAnsi="Times New Roman" w:cs="Times New Roman"/>
          <w:sz w:val="28"/>
          <w:szCs w:val="28"/>
          <w:lang w:val="kk-KZ"/>
        </w:rPr>
        <w:t xml:space="preserve">КХ </w:t>
      </w:r>
      <w:r w:rsidR="003D3EB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B48B7">
        <w:rPr>
          <w:rFonts w:ascii="Times New Roman" w:hAnsi="Times New Roman" w:cs="Times New Roman"/>
          <w:sz w:val="28"/>
          <w:szCs w:val="28"/>
          <w:lang w:val="kk-KZ"/>
        </w:rPr>
        <w:t>Калиеев Т</w:t>
      </w:r>
      <w:r w:rsidR="003D3EB8">
        <w:rPr>
          <w:rFonts w:ascii="Times New Roman" w:hAnsi="Times New Roman" w:cs="Times New Roman"/>
          <w:sz w:val="28"/>
          <w:szCs w:val="28"/>
          <w:lang w:val="kk-KZ"/>
        </w:rPr>
        <w:t>.»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оснащены новой современной техникой. Остальные КХ работают на старой технике. Диверсификацию производства осуществ</w:t>
      </w:r>
      <w:r w:rsidR="004B48B7">
        <w:rPr>
          <w:rFonts w:ascii="Times New Roman" w:hAnsi="Times New Roman" w:cs="Times New Roman"/>
          <w:sz w:val="28"/>
          <w:szCs w:val="28"/>
          <w:lang w:val="kk-KZ"/>
        </w:rPr>
        <w:t>ляют также только ТОО  «Острогорский</w:t>
      </w:r>
      <w:r>
        <w:rPr>
          <w:rFonts w:ascii="Times New Roman" w:hAnsi="Times New Roman" w:cs="Times New Roman"/>
          <w:sz w:val="28"/>
          <w:szCs w:val="28"/>
          <w:lang w:val="kk-KZ"/>
        </w:rPr>
        <w:t>» и К</w:t>
      </w:r>
      <w:r w:rsidR="004B48B7">
        <w:rPr>
          <w:rFonts w:ascii="Times New Roman" w:hAnsi="Times New Roman" w:cs="Times New Roman"/>
          <w:sz w:val="28"/>
          <w:szCs w:val="28"/>
          <w:lang w:val="kk-KZ"/>
        </w:rPr>
        <w:t>Х «Муканов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D3E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48B7">
        <w:rPr>
          <w:rFonts w:ascii="Times New Roman" w:hAnsi="Times New Roman" w:cs="Times New Roman"/>
          <w:sz w:val="28"/>
          <w:szCs w:val="28"/>
          <w:lang w:val="kk-KZ"/>
        </w:rPr>
        <w:t xml:space="preserve">и КХ </w:t>
      </w:r>
      <w:r w:rsidR="003D3EB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B48B7">
        <w:rPr>
          <w:rFonts w:ascii="Times New Roman" w:hAnsi="Times New Roman" w:cs="Times New Roman"/>
          <w:sz w:val="28"/>
          <w:szCs w:val="28"/>
          <w:lang w:val="kk-KZ"/>
        </w:rPr>
        <w:t>Калиев Т</w:t>
      </w:r>
      <w:r w:rsidR="003D3EB8">
        <w:rPr>
          <w:rFonts w:ascii="Times New Roman" w:hAnsi="Times New Roman" w:cs="Times New Roman"/>
          <w:sz w:val="28"/>
          <w:szCs w:val="28"/>
          <w:lang w:val="kk-KZ"/>
        </w:rPr>
        <w:t>.»</w:t>
      </w:r>
      <w:r>
        <w:rPr>
          <w:rFonts w:ascii="Times New Roman" w:hAnsi="Times New Roman" w:cs="Times New Roman"/>
          <w:sz w:val="28"/>
          <w:szCs w:val="28"/>
          <w:lang w:val="kk-KZ"/>
        </w:rPr>
        <w:t>, остальные сеют монокультуры- пшеницу или ячмень.</w:t>
      </w:r>
    </w:p>
    <w:p w:rsidR="009A1D6C" w:rsidRDefault="009A1D6C" w:rsidP="009A1D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1D6C" w:rsidRPr="001A59B7" w:rsidRDefault="009A1D6C" w:rsidP="009A1D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59B7">
        <w:rPr>
          <w:rFonts w:ascii="Times New Roman" w:hAnsi="Times New Roman" w:cs="Times New Roman"/>
          <w:b/>
          <w:sz w:val="24"/>
          <w:szCs w:val="24"/>
          <w:lang w:val="kk-KZ"/>
        </w:rPr>
        <w:t>ПРЕДПРИНИМАТЕЛЬСТВО</w:t>
      </w:r>
    </w:p>
    <w:p w:rsidR="009A1D6C" w:rsidRPr="00D55CA7" w:rsidRDefault="009A1D6C" w:rsidP="009A1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5CA7">
        <w:rPr>
          <w:rFonts w:ascii="Times New Roman" w:hAnsi="Times New Roman" w:cs="Times New Roman"/>
          <w:sz w:val="28"/>
          <w:szCs w:val="28"/>
        </w:rPr>
        <w:t>В округе зарегистрировано 1</w:t>
      </w:r>
      <w:r w:rsidR="00CB5F6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D55CA7">
        <w:rPr>
          <w:rFonts w:ascii="Times New Roman" w:hAnsi="Times New Roman" w:cs="Times New Roman"/>
          <w:sz w:val="28"/>
          <w:szCs w:val="28"/>
        </w:rPr>
        <w:t xml:space="preserve"> субъектов малого предпринимательства.      </w:t>
      </w:r>
      <w:r w:rsidRPr="00D55CA7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66"/>
        <w:tblW w:w="9747" w:type="dxa"/>
        <w:tblLayout w:type="fixed"/>
        <w:tblLook w:val="04A0"/>
      </w:tblPr>
      <w:tblGrid>
        <w:gridCol w:w="1003"/>
        <w:gridCol w:w="4112"/>
        <w:gridCol w:w="3543"/>
        <w:gridCol w:w="1089"/>
      </w:tblGrid>
      <w:tr w:rsidR="009A1D6C" w:rsidRPr="003A15C8" w:rsidTr="00B72830">
        <w:trPr>
          <w:trHeight w:val="27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П-п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Ф.И.О. предпринимателя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агазинов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вид деятельности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работающих</w:t>
            </w:r>
          </w:p>
        </w:tc>
      </w:tr>
      <w:tr w:rsidR="009A1D6C" w:rsidRPr="003A15C8" w:rsidTr="00B72830">
        <w:trPr>
          <w:trHeight w:val="32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4B48B7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Фальман В 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Pr="003A15C8" w:rsidRDefault="006F2A56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D6C" w:rsidRPr="003A15C8" w:rsidTr="00B72830">
        <w:trPr>
          <w:trHeight w:val="32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0F3BC5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</w:t>
            </w:r>
            <w:r w:rsidR="004B48B7">
              <w:rPr>
                <w:rFonts w:ascii="Times New Roman" w:hAnsi="Times New Roman" w:cs="Times New Roman"/>
                <w:sz w:val="24"/>
                <w:szCs w:val="24"/>
              </w:rPr>
              <w:t>ко В 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Pr="003A15C8" w:rsidRDefault="006F2A56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1D6C" w:rsidRPr="003A15C8" w:rsidTr="00B72830">
        <w:trPr>
          <w:trHeight w:val="32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4B48B7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Артюшенко А </w:t>
            </w:r>
            <w:r w:rsidR="006F2A5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Pr="003A15C8" w:rsidRDefault="006F2A56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смешанными товарами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6F2A56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1D6C" w:rsidRPr="003A15C8" w:rsidTr="00B72830">
        <w:trPr>
          <w:trHeight w:val="32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6F2A56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Добрыднева</w:t>
            </w:r>
            <w:r w:rsidR="00BD11A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Pr="003A15C8" w:rsidRDefault="00BD11A2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BD11A2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1D6C" w:rsidRPr="003A15C8" w:rsidTr="00B72830">
        <w:trPr>
          <w:trHeight w:val="32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CB5F6B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Нуркина Р</w:t>
            </w:r>
            <w:r w:rsidR="00BD11A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Pr="003A15C8" w:rsidRDefault="00BD11A2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CB5F6B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1D6C" w:rsidRPr="003A15C8" w:rsidTr="00B72830">
        <w:trPr>
          <w:trHeight w:val="32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A76BFD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Фальман.А.Ю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Pr="003A15C8" w:rsidRDefault="00A76BFD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A76BFD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1D6C" w:rsidRPr="003A15C8" w:rsidTr="00B72830">
        <w:trPr>
          <w:trHeight w:val="27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A76BFD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Перегудов.Д.В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Pr="003A15C8" w:rsidRDefault="00A76BFD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смешанными товарами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1D6C" w:rsidRPr="003A15C8" w:rsidTr="00B72830">
        <w:trPr>
          <w:trHeight w:val="27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A76BFD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 А.О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Pr="003A15C8" w:rsidRDefault="00A76BFD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пород крупно рогатого скота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A76BFD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D6C" w:rsidRPr="003A15C8" w:rsidTr="00B72830">
        <w:trPr>
          <w:trHeight w:val="27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A76BFD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Бугакова В.М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Pr="003A15C8" w:rsidRDefault="00A76BFD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Торговля смешаными товарами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A1D6C" w:rsidRPr="003A15C8" w:rsidTr="00B72830">
        <w:trPr>
          <w:trHeight w:val="27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D6C" w:rsidRPr="003A15C8" w:rsidRDefault="000F3BC5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0F3BC5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Торговля продуктами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0F3BC5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A1D6C" w:rsidRPr="003A15C8" w:rsidTr="00B72830">
        <w:trPr>
          <w:trHeight w:val="27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1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D6C" w:rsidRPr="003A15C8" w:rsidRDefault="000F3BC5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Перегудова О.Ю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0F3BC5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Торговля промышлеными товарами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A1D6C" w:rsidRPr="003A15C8" w:rsidTr="00B72830">
        <w:trPr>
          <w:trHeight w:val="27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1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D6C" w:rsidRPr="003A15C8" w:rsidRDefault="000F3BC5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О.А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0F3BC5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Прочие виды организации питания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0F3BC5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9A1D6C" w:rsidRDefault="009A1D6C" w:rsidP="009A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Default="009A1D6C" w:rsidP="003D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CA7">
        <w:rPr>
          <w:rFonts w:ascii="Times New Roman" w:hAnsi="Times New Roman" w:cs="Times New Roman"/>
          <w:sz w:val="28"/>
          <w:szCs w:val="28"/>
        </w:rPr>
        <w:t>Наибольший удельный вес в предпринимательстве занимают субъекты  торговли.</w:t>
      </w:r>
      <w:r w:rsidR="00A76BFD">
        <w:rPr>
          <w:rFonts w:ascii="Times New Roman" w:hAnsi="Times New Roman" w:cs="Times New Roman"/>
          <w:sz w:val="28"/>
          <w:szCs w:val="28"/>
        </w:rPr>
        <w:t xml:space="preserve"> В округе функционир</w:t>
      </w:r>
      <w:r>
        <w:rPr>
          <w:rFonts w:ascii="Times New Roman" w:hAnsi="Times New Roman" w:cs="Times New Roman"/>
          <w:sz w:val="28"/>
          <w:szCs w:val="28"/>
        </w:rPr>
        <w:t>уют предприятия сферы бытового обслуживания: бани, прачечн</w:t>
      </w:r>
      <w:r w:rsidR="00CB5F6B">
        <w:rPr>
          <w:rFonts w:ascii="Times New Roman" w:hAnsi="Times New Roman" w:cs="Times New Roman"/>
          <w:sz w:val="28"/>
          <w:szCs w:val="28"/>
        </w:rPr>
        <w:t>ые,</w:t>
      </w:r>
      <w:r>
        <w:rPr>
          <w:rFonts w:ascii="Times New Roman" w:hAnsi="Times New Roman" w:cs="Times New Roman"/>
          <w:sz w:val="28"/>
          <w:szCs w:val="28"/>
        </w:rPr>
        <w:t xml:space="preserve"> аптека. Нет автозаправочных станций, станций техобслуживания</w:t>
      </w:r>
      <w:r w:rsidR="00A76BFD">
        <w:rPr>
          <w:rFonts w:ascii="Times New Roman" w:hAnsi="Times New Roman" w:cs="Times New Roman"/>
          <w:sz w:val="28"/>
          <w:szCs w:val="28"/>
        </w:rPr>
        <w:t>.</w:t>
      </w:r>
    </w:p>
    <w:p w:rsidR="009A1D6C" w:rsidRDefault="009A1D6C" w:rsidP="009A1D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6A37">
        <w:rPr>
          <w:rFonts w:ascii="Times New Roman" w:hAnsi="Times New Roman" w:cs="Times New Roman"/>
          <w:sz w:val="28"/>
          <w:szCs w:val="28"/>
          <w:lang w:val="kk-KZ"/>
        </w:rPr>
        <w:t>Промышленных предприятий в округе нет.</w:t>
      </w:r>
    </w:p>
    <w:p w:rsidR="009A1D6C" w:rsidRDefault="009A1D6C" w:rsidP="009A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Pr="001A59B7" w:rsidRDefault="009A1D6C" w:rsidP="009A1D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9B7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9A1D6C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социальной сфере ра</w:t>
      </w:r>
      <w:r w:rsidR="00CB5F6B">
        <w:rPr>
          <w:rFonts w:ascii="Times New Roman" w:hAnsi="Times New Roman" w:cs="Times New Roman"/>
          <w:sz w:val="28"/>
          <w:szCs w:val="28"/>
          <w:lang w:val="kk-KZ"/>
        </w:rPr>
        <w:t>ботают ГУ «Аппарат акима Острогор</w:t>
      </w:r>
      <w:r>
        <w:rPr>
          <w:rFonts w:ascii="Times New Roman" w:hAnsi="Times New Roman" w:cs="Times New Roman"/>
          <w:sz w:val="28"/>
          <w:szCs w:val="28"/>
          <w:lang w:val="kk-KZ"/>
        </w:rPr>
        <w:t>ского сельск</w:t>
      </w:r>
      <w:r w:rsidR="00CB5F6B">
        <w:rPr>
          <w:rFonts w:ascii="Times New Roman" w:hAnsi="Times New Roman" w:cs="Times New Roman"/>
          <w:sz w:val="28"/>
          <w:szCs w:val="28"/>
          <w:lang w:val="kk-KZ"/>
        </w:rPr>
        <w:t xml:space="preserve">ого округа», </w:t>
      </w:r>
      <w:r w:rsidR="003D3EB8">
        <w:rPr>
          <w:rFonts w:ascii="Times New Roman" w:hAnsi="Times New Roman" w:cs="Times New Roman"/>
          <w:sz w:val="28"/>
          <w:szCs w:val="28"/>
          <w:lang w:val="kk-KZ"/>
        </w:rPr>
        <w:t xml:space="preserve">Новоколутонская средняя школа на 320 мест, количество учащихся 79, </w:t>
      </w:r>
      <w:r w:rsidR="00CB5F6B">
        <w:rPr>
          <w:rFonts w:ascii="Times New Roman" w:hAnsi="Times New Roman" w:cs="Times New Roman"/>
          <w:sz w:val="28"/>
          <w:szCs w:val="28"/>
          <w:lang w:val="kk-KZ"/>
        </w:rPr>
        <w:t>миницентр  на 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CB5F6B">
        <w:rPr>
          <w:rFonts w:ascii="Times New Roman" w:hAnsi="Times New Roman" w:cs="Times New Roman"/>
          <w:sz w:val="28"/>
          <w:szCs w:val="28"/>
          <w:lang w:val="kk-KZ"/>
        </w:rPr>
        <w:t xml:space="preserve">ест, количество воспитанников 25, </w:t>
      </w:r>
      <w:r w:rsidR="003D3EB8">
        <w:rPr>
          <w:rFonts w:ascii="Times New Roman" w:hAnsi="Times New Roman" w:cs="Times New Roman"/>
          <w:sz w:val="28"/>
          <w:szCs w:val="28"/>
          <w:lang w:val="kk-KZ"/>
        </w:rPr>
        <w:t xml:space="preserve">сельский клуб, с залом </w:t>
      </w:r>
      <w:r w:rsidR="00CB5F6B">
        <w:rPr>
          <w:rFonts w:ascii="Times New Roman" w:hAnsi="Times New Roman" w:cs="Times New Roman"/>
          <w:sz w:val="28"/>
          <w:szCs w:val="28"/>
          <w:lang w:val="kk-KZ"/>
        </w:rPr>
        <w:t>на 80 мест, мед</w:t>
      </w:r>
      <w:r w:rsidR="003D3EB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CB5F6B">
        <w:rPr>
          <w:rFonts w:ascii="Times New Roman" w:hAnsi="Times New Roman" w:cs="Times New Roman"/>
          <w:sz w:val="28"/>
          <w:szCs w:val="28"/>
          <w:lang w:val="kk-KZ"/>
        </w:rPr>
        <w:t>цинский пункт, , спортивный пл</w:t>
      </w:r>
      <w:r w:rsidR="003D3EB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B5F6B">
        <w:rPr>
          <w:rFonts w:ascii="Times New Roman" w:hAnsi="Times New Roman" w:cs="Times New Roman"/>
          <w:sz w:val="28"/>
          <w:szCs w:val="28"/>
          <w:lang w:val="kk-KZ"/>
        </w:rPr>
        <w:t>щадка</w:t>
      </w:r>
      <w:r>
        <w:rPr>
          <w:rFonts w:ascii="Times New Roman" w:hAnsi="Times New Roman" w:cs="Times New Roman"/>
          <w:sz w:val="28"/>
          <w:szCs w:val="28"/>
          <w:lang w:val="kk-KZ"/>
        </w:rPr>
        <w:t>. На всех социальны</w:t>
      </w:r>
      <w:r w:rsidR="00CB5F6B">
        <w:rPr>
          <w:rFonts w:ascii="Times New Roman" w:hAnsi="Times New Roman" w:cs="Times New Roman"/>
          <w:sz w:val="28"/>
          <w:szCs w:val="28"/>
          <w:lang w:val="kk-KZ"/>
        </w:rPr>
        <w:t>х объектах проведен текущий ремонт</w:t>
      </w:r>
      <w:r>
        <w:rPr>
          <w:rFonts w:ascii="Times New Roman" w:hAnsi="Times New Roman" w:cs="Times New Roman"/>
          <w:sz w:val="28"/>
          <w:szCs w:val="28"/>
          <w:lang w:val="kk-KZ"/>
        </w:rPr>
        <w:t>. Количество работающих</w:t>
      </w:r>
      <w:r w:rsidR="00CB5F6B">
        <w:rPr>
          <w:rFonts w:ascii="Times New Roman" w:hAnsi="Times New Roman" w:cs="Times New Roman"/>
          <w:sz w:val="28"/>
          <w:szCs w:val="28"/>
          <w:lang w:val="kk-KZ"/>
        </w:rPr>
        <w:t xml:space="preserve"> в социальной сфере составляет 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 человек. </w:t>
      </w:r>
    </w:p>
    <w:p w:rsidR="009A1D6C" w:rsidRPr="006B16DA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B16DA">
        <w:rPr>
          <w:rFonts w:ascii="Times New Roman" w:hAnsi="Times New Roman" w:cs="Times New Roman"/>
          <w:bCs/>
          <w:sz w:val="28"/>
          <w:szCs w:val="28"/>
          <w:lang w:val="kk-KZ"/>
        </w:rPr>
        <w:t>Социальн</w:t>
      </w:r>
      <w:r w:rsidR="00CB5F6B">
        <w:rPr>
          <w:rFonts w:ascii="Times New Roman" w:hAnsi="Times New Roman" w:cs="Times New Roman"/>
          <w:bCs/>
          <w:sz w:val="28"/>
          <w:szCs w:val="28"/>
          <w:lang w:val="kk-KZ"/>
        </w:rPr>
        <w:t>ая помощь на дому оказывается 11</w:t>
      </w:r>
      <w:r w:rsidRPr="006B16D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одинокопроживающим пенсионерам,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работают </w:t>
      </w:r>
      <w:r w:rsidR="00CB5F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социальных работника,</w:t>
      </w:r>
      <w:r w:rsidRPr="006B16D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зимнее и весеннее время </w:t>
      </w:r>
      <w:r w:rsidRPr="006B16DA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оказ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6B16DA">
        <w:rPr>
          <w:rFonts w:ascii="Times New Roman" w:hAnsi="Times New Roman" w:cs="Times New Roman"/>
          <w:bCs/>
          <w:sz w:val="28"/>
          <w:szCs w:val="28"/>
          <w:lang w:val="kk-KZ"/>
        </w:rPr>
        <w:t>вается помощь по очистке снега и уборке т</w:t>
      </w:r>
      <w:r w:rsidR="00CB5F6B">
        <w:rPr>
          <w:rFonts w:ascii="Times New Roman" w:hAnsi="Times New Roman" w:cs="Times New Roman"/>
          <w:bCs/>
          <w:sz w:val="28"/>
          <w:szCs w:val="28"/>
          <w:lang w:val="kk-KZ"/>
        </w:rPr>
        <w:t>ерритории силами учащихся Новоколуто</w:t>
      </w:r>
      <w:r w:rsidRPr="006B16DA">
        <w:rPr>
          <w:rFonts w:ascii="Times New Roman" w:hAnsi="Times New Roman" w:cs="Times New Roman"/>
          <w:bCs/>
          <w:sz w:val="28"/>
          <w:szCs w:val="28"/>
          <w:lang w:val="kk-KZ"/>
        </w:rPr>
        <w:t>нской СШ (тимуровское движение)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9A1D6C" w:rsidRPr="001301FC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1FC">
        <w:rPr>
          <w:rFonts w:ascii="Times New Roman" w:hAnsi="Times New Roman" w:cs="Times New Roman"/>
          <w:bCs/>
          <w:sz w:val="28"/>
          <w:szCs w:val="28"/>
        </w:rPr>
        <w:t xml:space="preserve"> Команда спортсменов сельского округа постоянный призер районных и областных </w:t>
      </w:r>
      <w:r w:rsidR="00A33001">
        <w:rPr>
          <w:rFonts w:ascii="Times New Roman" w:hAnsi="Times New Roman" w:cs="Times New Roman"/>
          <w:bCs/>
          <w:sz w:val="28"/>
          <w:szCs w:val="28"/>
        </w:rPr>
        <w:t>соревнований</w:t>
      </w:r>
      <w:r w:rsidRPr="001301FC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9A1D6C" w:rsidRPr="001301FC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301FC">
        <w:rPr>
          <w:rFonts w:ascii="Times New Roman" w:hAnsi="Times New Roman" w:cs="Times New Roman"/>
          <w:bCs/>
          <w:sz w:val="28"/>
          <w:szCs w:val="28"/>
        </w:rPr>
        <w:t>В 2018 году</w:t>
      </w:r>
      <w:r w:rsidR="00A33001">
        <w:rPr>
          <w:rFonts w:ascii="Times New Roman" w:hAnsi="Times New Roman" w:cs="Times New Roman"/>
          <w:bCs/>
          <w:sz w:val="28"/>
          <w:szCs w:val="28"/>
        </w:rPr>
        <w:t xml:space="preserve"> в Новоколутонской средней школе была </w:t>
      </w:r>
      <w:r w:rsidRPr="001301FC">
        <w:rPr>
          <w:rFonts w:ascii="Times New Roman" w:hAnsi="Times New Roman" w:cs="Times New Roman"/>
          <w:bCs/>
          <w:sz w:val="28"/>
          <w:szCs w:val="28"/>
        </w:rPr>
        <w:t xml:space="preserve"> открыта</w:t>
      </w:r>
      <w:r w:rsidR="00A33001">
        <w:rPr>
          <w:rFonts w:ascii="Times New Roman" w:hAnsi="Times New Roman" w:cs="Times New Roman"/>
          <w:bCs/>
          <w:sz w:val="28"/>
          <w:szCs w:val="28"/>
        </w:rPr>
        <w:t xml:space="preserve"> секция   по борьбе</w:t>
      </w:r>
      <w:r w:rsidRPr="001301FC">
        <w:rPr>
          <w:rFonts w:ascii="Times New Roman" w:hAnsi="Times New Roman" w:cs="Times New Roman"/>
          <w:bCs/>
          <w:sz w:val="28"/>
          <w:szCs w:val="28"/>
        </w:rPr>
        <w:t>.</w:t>
      </w:r>
      <w:r w:rsidR="00A330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1D6C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6A37">
        <w:rPr>
          <w:rFonts w:ascii="Times New Roman" w:hAnsi="Times New Roman" w:cs="Times New Roman"/>
          <w:sz w:val="28"/>
          <w:szCs w:val="28"/>
          <w:lang w:val="kk-KZ"/>
        </w:rPr>
        <w:t xml:space="preserve">Для уменьшения количества безработных и самозанятых в округе ведется постоянный контроль за заполнением вакансий,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использование Государственной Программы поддержки занятости населения, организация общественных работ, молодежной практики, социальных рабочих мест, обучение на краткосрочных курсах. Низкая образованность населения не позволяет закрывать возникающие вакансии в полном объеме или соответствующими квалифицированными кадрами, что также отрицательно влияет на текучесть кадров и производительность труда. </w:t>
      </w:r>
    </w:p>
    <w:p w:rsidR="009A1D6C" w:rsidRPr="005B5550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5550">
        <w:rPr>
          <w:rFonts w:ascii="Times New Roman" w:hAnsi="Times New Roman" w:cs="Times New Roman"/>
          <w:b/>
          <w:sz w:val="28"/>
          <w:szCs w:val="28"/>
          <w:u w:val="single"/>
        </w:rPr>
        <w:t>Сфера ЖКХ</w:t>
      </w:r>
    </w:p>
    <w:p w:rsidR="009A1D6C" w:rsidRPr="001A59B7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9B7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9A1D6C" w:rsidRPr="006B16DA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16DA">
        <w:rPr>
          <w:rFonts w:ascii="Times New Roman" w:hAnsi="Times New Roman" w:cs="Times New Roman"/>
          <w:bCs/>
          <w:sz w:val="28"/>
          <w:szCs w:val="28"/>
        </w:rPr>
        <w:t>Водообеспечение населения и хозяйствующих субъектов осуществляется через систему</w:t>
      </w:r>
      <w:r w:rsidR="00A33001">
        <w:rPr>
          <w:rFonts w:ascii="Times New Roman" w:hAnsi="Times New Roman" w:cs="Times New Roman"/>
          <w:bCs/>
          <w:sz w:val="28"/>
          <w:szCs w:val="28"/>
        </w:rPr>
        <w:t xml:space="preserve"> водопроводов протяженностью 12 км, имеются две  скважины, в с. Караколь </w:t>
      </w:r>
      <w:r w:rsidRPr="006B16DA">
        <w:rPr>
          <w:rFonts w:ascii="Times New Roman" w:hAnsi="Times New Roman" w:cs="Times New Roman"/>
          <w:bCs/>
          <w:sz w:val="28"/>
          <w:szCs w:val="28"/>
        </w:rPr>
        <w:t xml:space="preserve"> имеются индив</w:t>
      </w:r>
      <w:r w:rsidR="00A33001">
        <w:rPr>
          <w:rFonts w:ascii="Times New Roman" w:hAnsi="Times New Roman" w:cs="Times New Roman"/>
          <w:bCs/>
          <w:sz w:val="28"/>
          <w:szCs w:val="28"/>
        </w:rPr>
        <w:t>идуальные колодцы. ТОО «Острогорский</w:t>
      </w:r>
      <w:r w:rsidRPr="006B16DA">
        <w:rPr>
          <w:rFonts w:ascii="Times New Roman" w:hAnsi="Times New Roman" w:cs="Times New Roman"/>
          <w:bCs/>
          <w:sz w:val="28"/>
          <w:szCs w:val="28"/>
        </w:rPr>
        <w:t>» содержит бригаду по ремонту водопровода, несет все затраты по бесперебойному функционированию подачи воды населению. Вода для жителей округа предоставляется бесплатно.</w:t>
      </w:r>
    </w:p>
    <w:p w:rsidR="009A1D6C" w:rsidRDefault="009A1D6C" w:rsidP="00A33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D6C" w:rsidRPr="001A59B7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9B7">
        <w:rPr>
          <w:rFonts w:ascii="Times New Roman" w:hAnsi="Times New Roman" w:cs="Times New Roman"/>
          <w:b/>
          <w:sz w:val="28"/>
          <w:szCs w:val="28"/>
        </w:rPr>
        <w:t>ГАЗОСНАБЖЕНИЕ</w:t>
      </w:r>
    </w:p>
    <w:p w:rsidR="009A1D6C" w:rsidRPr="005B5550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5B5550">
        <w:rPr>
          <w:rFonts w:ascii="Times New Roman" w:hAnsi="Times New Roman" w:cs="Times New Roman"/>
          <w:sz w:val="28"/>
          <w:szCs w:val="28"/>
        </w:rPr>
        <w:t>Поставка газа потребителям производится фирмой «Атбасар газ».</w:t>
      </w:r>
    </w:p>
    <w:p w:rsidR="009A1D6C" w:rsidRPr="001A59B7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9B7">
        <w:rPr>
          <w:rFonts w:ascii="Times New Roman" w:hAnsi="Times New Roman" w:cs="Times New Roman"/>
          <w:b/>
          <w:sz w:val="28"/>
          <w:szCs w:val="28"/>
        </w:rPr>
        <w:t>ЭЛЕКТРОСНАБЖЕНИЕ</w:t>
      </w:r>
      <w:bookmarkStart w:id="0" w:name="_GoBack"/>
      <w:bookmarkEnd w:id="0"/>
    </w:p>
    <w:p w:rsidR="009A1D6C" w:rsidRPr="005B5550" w:rsidRDefault="009A1D6C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Электроснабжение обеспечивает АО «АРЭК – энергосбыт». </w:t>
      </w:r>
      <w:r w:rsidRPr="005B555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ПЕРЕВОЗКИ</w:t>
      </w:r>
    </w:p>
    <w:p w:rsidR="009A1D6C" w:rsidRDefault="009A1D6C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5550">
        <w:rPr>
          <w:rFonts w:ascii="Times New Roman" w:eastAsia="Times New Roman" w:hAnsi="Times New Roman" w:cs="Times New Roman"/>
          <w:bCs/>
          <w:sz w:val="28"/>
          <w:szCs w:val="28"/>
        </w:rPr>
        <w:t>Грузоперевозки в сельском округе обеспечиваются силами хозяйствующих субъектов, пассажироперевозки осуществляют</w:t>
      </w:r>
      <w:r w:rsidR="00A33001">
        <w:rPr>
          <w:rFonts w:ascii="Times New Roman" w:eastAsia="Times New Roman" w:hAnsi="Times New Roman" w:cs="Times New Roman"/>
          <w:bCs/>
          <w:sz w:val="28"/>
          <w:szCs w:val="28"/>
        </w:rPr>
        <w:t>ся частным рейсовым автобусом  7</w:t>
      </w:r>
      <w:r w:rsidRPr="005B555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 в неделю и частным извозом.</w:t>
      </w:r>
    </w:p>
    <w:p w:rsidR="009A1D6C" w:rsidRPr="005B5550" w:rsidRDefault="009A1D6C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B555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БЛАГОУСТРОЙСТВО</w:t>
      </w:r>
    </w:p>
    <w:p w:rsidR="009A1D6C" w:rsidRPr="006B16DA" w:rsidRDefault="009A1D6C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6B16D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Работа по благоустройству территории сельского округа ведется постоянно: установлены контейнеры </w:t>
      </w:r>
      <w:r w:rsidR="00A3300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для сбора мусора возле центральной конторы</w:t>
      </w:r>
      <w:r w:rsidRPr="006B16D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, проводятся субботники по очистке территории, проводится покос травы и сорной растительности, побелка, обрезка и кронирование деревьев.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Вывозка стихийных свалок и навоза осу</w:t>
      </w:r>
      <w:r w:rsidR="00A3300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щетсвляется силами ТОО «Острогорский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»</w:t>
      </w:r>
      <w:r w:rsidR="00A3300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6B16D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Жителями округа проводятся замена и ремонт заборов, очистка прилегающей к дом</w:t>
      </w:r>
      <w:r w:rsidR="00A3300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ам территории. В округе на  </w:t>
      </w:r>
      <w:r w:rsidRPr="006B16D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зданиях размещены аншлаги. </w:t>
      </w:r>
    </w:p>
    <w:p w:rsidR="009A1D6C" w:rsidRDefault="009A1D6C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6B16D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В 2019 го</w:t>
      </w:r>
      <w:r w:rsidR="00411D6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ду проведена высадка порядка 80</w:t>
      </w:r>
      <w:r w:rsidRPr="006B16D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деревьев и</w:t>
      </w:r>
      <w:r w:rsidR="00411D6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кустарников на территории  </w:t>
      </w:r>
      <w:r w:rsidRPr="006B16D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административных зданий, проведена высадка цветов.</w:t>
      </w:r>
    </w:p>
    <w:p w:rsidR="009A1D6C" w:rsidRPr="006B16DA" w:rsidRDefault="009A1D6C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Проводятся работы по </w:t>
      </w:r>
      <w:r w:rsidR="003D3EB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ремонту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памятников сел</w:t>
      </w:r>
      <w:r w:rsidR="00411D6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ьского округа.</w:t>
      </w:r>
    </w:p>
    <w:p w:rsidR="00746B3F" w:rsidRDefault="00746B3F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1D6C" w:rsidRPr="001301FC" w:rsidRDefault="009A1D6C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1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АВТОМОБИЛЬНЫЕ ДОРОГИ И ВНУТРИПОСЕЛКОВЫЕ ДОРОГИ</w:t>
      </w:r>
    </w:p>
    <w:p w:rsidR="009A1D6C" w:rsidRDefault="009A1D6C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1FC">
        <w:rPr>
          <w:rFonts w:ascii="Times New Roman" w:eastAsia="Times New Roman" w:hAnsi="Times New Roman" w:cs="Times New Roman"/>
          <w:bCs/>
          <w:sz w:val="28"/>
          <w:szCs w:val="28"/>
        </w:rPr>
        <w:t>Расстоян</w:t>
      </w:r>
      <w:r w:rsidR="00411D67">
        <w:rPr>
          <w:rFonts w:ascii="Times New Roman" w:eastAsia="Times New Roman" w:hAnsi="Times New Roman" w:cs="Times New Roman"/>
          <w:bCs/>
          <w:sz w:val="28"/>
          <w:szCs w:val="28"/>
        </w:rPr>
        <w:t xml:space="preserve">ие до районного центра  </w:t>
      </w:r>
      <w:r w:rsidRPr="001301FC">
        <w:rPr>
          <w:rFonts w:ascii="Times New Roman" w:eastAsia="Times New Roman" w:hAnsi="Times New Roman" w:cs="Times New Roman"/>
          <w:bCs/>
          <w:sz w:val="28"/>
          <w:szCs w:val="28"/>
        </w:rPr>
        <w:t xml:space="preserve">– 70 км. </w:t>
      </w:r>
      <w:r w:rsidR="00411D6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с. Новый Колутон  до трассы </w:t>
      </w:r>
      <w:r w:rsidRPr="001301FC">
        <w:rPr>
          <w:rFonts w:ascii="Times New Roman" w:eastAsia="Times New Roman" w:hAnsi="Times New Roman" w:cs="Times New Roman"/>
          <w:bCs/>
          <w:sz w:val="28"/>
          <w:szCs w:val="28"/>
        </w:rPr>
        <w:t>республиканского значения</w:t>
      </w:r>
      <w:r w:rsidR="00411D67">
        <w:rPr>
          <w:rFonts w:ascii="Times New Roman" w:eastAsia="Times New Roman" w:hAnsi="Times New Roman" w:cs="Times New Roman"/>
          <w:bCs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км</w:t>
      </w:r>
      <w:r w:rsidR="00411D67">
        <w:rPr>
          <w:rFonts w:ascii="Times New Roman" w:eastAsia="Times New Roman" w:hAnsi="Times New Roman" w:cs="Times New Roman"/>
          <w:bCs/>
          <w:sz w:val="28"/>
          <w:szCs w:val="28"/>
        </w:rPr>
        <w:t xml:space="preserve">.  В 2019 году проведен текущий ремонт дороги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1D6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с. Новый Колутон до трассы </w:t>
      </w:r>
      <w:r w:rsidR="003D3EB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11D67">
        <w:rPr>
          <w:rFonts w:ascii="Times New Roman" w:eastAsia="Times New Roman" w:hAnsi="Times New Roman" w:cs="Times New Roman"/>
          <w:bCs/>
          <w:sz w:val="28"/>
          <w:szCs w:val="28"/>
        </w:rPr>
        <w:t>Алматы- Екатеринбург</w:t>
      </w:r>
      <w:r w:rsidR="003D3EB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11D67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Протяженность внутри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поселк</w:t>
      </w:r>
      <w:r w:rsidR="00411D67">
        <w:rPr>
          <w:rFonts w:ascii="Times New Roman" w:eastAsia="Times New Roman" w:hAnsi="Times New Roman" w:cs="Times New Roman"/>
          <w:bCs/>
          <w:sz w:val="28"/>
          <w:szCs w:val="28"/>
        </w:rPr>
        <w:t>овых дорог –</w:t>
      </w:r>
      <w:r w:rsidR="003D3E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1D67">
        <w:rPr>
          <w:rFonts w:ascii="Times New Roman" w:eastAsia="Times New Roman" w:hAnsi="Times New Roman" w:cs="Times New Roman"/>
          <w:bCs/>
          <w:sz w:val="28"/>
          <w:szCs w:val="28"/>
        </w:rPr>
        <w:t>составляет 10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км. Проведен частичный ремонт 1,2 к</w:t>
      </w:r>
      <w:r w:rsidR="00411D67">
        <w:rPr>
          <w:rFonts w:ascii="Times New Roman" w:eastAsia="Times New Roman" w:hAnsi="Times New Roman" w:cs="Times New Roman"/>
          <w:bCs/>
          <w:sz w:val="28"/>
          <w:szCs w:val="28"/>
        </w:rPr>
        <w:t>м дороги по ул.Кунаева</w:t>
      </w:r>
      <w:r w:rsidR="003D3EB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селе Новый Колутон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Полотно дороги находится в удовлетворительном</w:t>
      </w:r>
      <w:r w:rsidR="00411D6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состоянии. Силами ТОО «Острогорский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проводится ямочный ремонт улиц.</w:t>
      </w:r>
    </w:p>
    <w:p w:rsidR="003D3EB8" w:rsidRDefault="003D3EB8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1D6C" w:rsidRDefault="00CF5AD0" w:rsidP="009A1D6C">
      <w:pPr>
        <w:pStyle w:val="1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ОБЩЕСТВЕННАЯ БЕЗОПАСНОСТЬ И ПРАВОПОРЯДОК</w:t>
      </w:r>
    </w:p>
    <w:p w:rsidR="00CF5AD0" w:rsidRDefault="00411D67" w:rsidP="00CF5AD0">
      <w:pPr>
        <w:pStyle w:val="1"/>
        <w:ind w:left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 Острогор</w:t>
      </w:r>
      <w:r w:rsidR="00CF5AD0">
        <w:rPr>
          <w:rFonts w:eastAsia="Calibri"/>
          <w:sz w:val="28"/>
          <w:szCs w:val="28"/>
          <w:lang w:eastAsia="en-US"/>
        </w:rPr>
        <w:t>ском сельском округе имеется 1 участковый пункт полиции</w:t>
      </w:r>
    </w:p>
    <w:p w:rsidR="00CF5AD0" w:rsidRPr="00CF5AD0" w:rsidRDefault="00CF5AD0" w:rsidP="00CF5AD0">
      <w:pPr>
        <w:pStyle w:val="1"/>
        <w:ind w:left="0"/>
        <w:rPr>
          <w:rFonts w:eastAsia="Calibri"/>
          <w:sz w:val="28"/>
          <w:szCs w:val="28"/>
          <w:lang w:eastAsia="en-US"/>
        </w:rPr>
      </w:pPr>
    </w:p>
    <w:p w:rsidR="009A1D6C" w:rsidRPr="00015EC6" w:rsidRDefault="009A1D6C" w:rsidP="009A1D6C">
      <w:pPr>
        <w:pStyle w:val="1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 w:rsidRPr="00015EC6">
        <w:rPr>
          <w:rFonts w:eastAsia="Calibri"/>
          <w:b/>
          <w:sz w:val="28"/>
          <w:szCs w:val="28"/>
          <w:lang w:eastAsia="en-US"/>
        </w:rPr>
        <w:t>2.2 Проблемные вопросы</w:t>
      </w:r>
      <w:r>
        <w:rPr>
          <w:rFonts w:eastAsia="Calibri"/>
          <w:b/>
          <w:sz w:val="28"/>
          <w:szCs w:val="28"/>
          <w:lang w:eastAsia="en-US"/>
        </w:rPr>
        <w:t xml:space="preserve"> и риски</w:t>
      </w:r>
    </w:p>
    <w:p w:rsidR="009A1D6C" w:rsidRPr="00015EC6" w:rsidRDefault="009A1D6C" w:rsidP="009A1D6C">
      <w:pPr>
        <w:pStyle w:val="1"/>
        <w:ind w:left="-142" w:firstLine="502"/>
        <w:jc w:val="both"/>
        <w:rPr>
          <w:rFonts w:eastAsia="Calibri"/>
          <w:b/>
          <w:sz w:val="28"/>
          <w:szCs w:val="28"/>
          <w:lang w:eastAsia="en-US"/>
        </w:rPr>
      </w:pPr>
    </w:p>
    <w:p w:rsidR="009A1D6C" w:rsidRDefault="009A1D6C" w:rsidP="009A1D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015EC6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Pr="00963ADD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проведение ремонта дорог</w:t>
      </w:r>
    </w:p>
    <w:p w:rsidR="009A1D6C" w:rsidRDefault="009A1D6C" w:rsidP="009A1D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  <w:t>В связи с плохим качеством</w:t>
      </w:r>
      <w:r w:rsidR="00411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02EB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внутрепоселковых  </w:t>
      </w:r>
      <w:r w:rsidR="00411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дорог необходим ремонт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 Данный вопрос отрицательно сказывается на увеличении количества жителе</w:t>
      </w:r>
      <w:r w:rsidR="00E57DF5">
        <w:rPr>
          <w:rFonts w:ascii="Times New Roman" w:hAnsi="Times New Roman" w:cs="Times New Roman"/>
          <w:bCs/>
          <w:sz w:val="28"/>
          <w:szCs w:val="28"/>
          <w:lang w:val="kk-KZ"/>
        </w:rPr>
        <w:t>й сельского округа.</w:t>
      </w:r>
    </w:p>
    <w:p w:rsidR="009A1D6C" w:rsidRPr="00963ADD" w:rsidRDefault="009A1D6C" w:rsidP="009A1D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9A1D6C" w:rsidRPr="00700C40" w:rsidRDefault="009A1D6C" w:rsidP="009A1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/>
        </w:rPr>
      </w:pPr>
      <w:r w:rsidRPr="00700C40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- о</w:t>
      </w:r>
      <w:r w:rsidRPr="00700C40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/>
        </w:rPr>
        <w:t xml:space="preserve">свещение улиц </w:t>
      </w:r>
    </w:p>
    <w:p w:rsidR="009A1D6C" w:rsidRPr="00CF5C6D" w:rsidRDefault="009A1D6C" w:rsidP="009A1D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  <w:t>Отсутствует освещение по</w:t>
      </w:r>
      <w:r w:rsidR="00202EB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улице Кунаева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</w:t>
      </w:r>
      <w:r w:rsidR="00202EB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Достык.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9A1D6C" w:rsidRDefault="009A1D6C" w:rsidP="009A1D6C">
      <w:pPr>
        <w:pStyle w:val="1"/>
        <w:ind w:left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  <w:t xml:space="preserve">В округе 30 пустующих домов, хозяева которых невсегда с пониманием относятся к благоустройству территории. </w:t>
      </w:r>
    </w:p>
    <w:p w:rsidR="009A1D6C" w:rsidRPr="00A44E3A" w:rsidRDefault="009A1D6C" w:rsidP="00F655D1">
      <w:pPr>
        <w:pStyle w:val="1"/>
        <w:ind w:left="0"/>
        <w:jc w:val="both"/>
        <w:rPr>
          <w:bCs/>
          <w:sz w:val="28"/>
          <w:szCs w:val="28"/>
          <w:u w:val="single"/>
          <w:lang w:val="kk-KZ"/>
        </w:rPr>
      </w:pPr>
      <w:r>
        <w:rPr>
          <w:bCs/>
          <w:sz w:val="28"/>
          <w:szCs w:val="28"/>
          <w:lang w:val="kk-KZ"/>
        </w:rPr>
        <w:tab/>
      </w:r>
      <w:r>
        <w:rPr>
          <w:bCs/>
          <w:sz w:val="28"/>
          <w:szCs w:val="28"/>
          <w:u w:val="single"/>
          <w:lang w:val="kk-KZ"/>
        </w:rPr>
        <w:t>Кадровое обсепечение</w:t>
      </w:r>
    </w:p>
    <w:p w:rsidR="009A1D6C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Наблюдается дефицит квалифицированных кадров: учителе</w:t>
      </w:r>
      <w:r w:rsidR="00F655D1">
        <w:rPr>
          <w:rFonts w:ascii="Times New Roman" w:hAnsi="Times New Roman" w:cs="Times New Roman"/>
          <w:sz w:val="28"/>
          <w:szCs w:val="28"/>
          <w:lang w:val="kk-KZ"/>
        </w:rPr>
        <w:t xml:space="preserve">й математики, казахского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655D1">
        <w:rPr>
          <w:rFonts w:ascii="Times New Roman" w:hAnsi="Times New Roman" w:cs="Times New Roman"/>
          <w:sz w:val="28"/>
          <w:szCs w:val="28"/>
          <w:lang w:val="kk-KZ"/>
        </w:rPr>
        <w:t xml:space="preserve"> инженеров, ветеринаров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A1D6C" w:rsidRPr="00015EC6" w:rsidRDefault="009A1D6C" w:rsidP="009A1D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</w:pPr>
    </w:p>
    <w:p w:rsidR="009A1D6C" w:rsidRPr="00015EC6" w:rsidRDefault="009A1D6C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A1D6C" w:rsidRPr="00015EC6" w:rsidRDefault="009A1D6C" w:rsidP="009A1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015EC6">
        <w:rPr>
          <w:rFonts w:ascii="Times New Roman" w:hAnsi="Times New Roman" w:cs="Times New Roman"/>
          <w:b/>
          <w:sz w:val="28"/>
          <w:szCs w:val="28"/>
        </w:rPr>
        <w:t>. ПЛАН МЕРОПРИЯТИЙ ПО РЕАЛИЗАЦИИ ПРОГРАММЫ РАЗВИТИЯ МЕСТНОГО СООБЩЕСТВА</w:t>
      </w: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44"/>
        <w:gridCol w:w="2144"/>
        <w:gridCol w:w="2072"/>
        <w:gridCol w:w="2072"/>
        <w:gridCol w:w="1208"/>
      </w:tblGrid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Объем финансирования (тыс.тенге)</w:t>
            </w: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Источник финансирования </w:t>
            </w: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реализации</w:t>
            </w:r>
          </w:p>
        </w:tc>
      </w:tr>
      <w:tr w:rsidR="009A1D6C" w:rsidRPr="00FF1DCD" w:rsidTr="00741094">
        <w:trPr>
          <w:trHeight w:val="271"/>
        </w:trPr>
        <w:tc>
          <w:tcPr>
            <w:tcW w:w="822" w:type="dxa"/>
            <w:shd w:val="clear" w:color="auto" w:fill="auto"/>
          </w:tcPr>
          <w:p w:rsidR="009A1D6C" w:rsidRPr="00FF1DCD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9A1D6C" w:rsidRPr="00FF1DCD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:rsidR="009A1D6C" w:rsidRPr="00FF1DCD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072" w:type="dxa"/>
            <w:shd w:val="clear" w:color="auto" w:fill="auto"/>
          </w:tcPr>
          <w:p w:rsidR="009A1D6C" w:rsidRPr="00FF1DCD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072" w:type="dxa"/>
            <w:shd w:val="clear" w:color="auto" w:fill="auto"/>
          </w:tcPr>
          <w:p w:rsidR="009A1D6C" w:rsidRPr="00FF1DCD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208" w:type="dxa"/>
            <w:shd w:val="clear" w:color="auto" w:fill="auto"/>
          </w:tcPr>
          <w:p w:rsidR="009A1D6C" w:rsidRPr="00FF1DCD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9A1D6C" w:rsidRPr="002004CF" w:rsidTr="00741094">
        <w:tc>
          <w:tcPr>
            <w:tcW w:w="10462" w:type="dxa"/>
            <w:gridSpan w:val="6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CF5C6D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CF5C6D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CF5C6D" w:rsidRDefault="009A1D6C" w:rsidP="00B7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CF5C6D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10462" w:type="dxa"/>
            <w:gridSpan w:val="6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>. СОЦИАЛЬНАЯ ПОМОЩЬ И СОЦИАЛЬНОЕ ОБЕСПЕЧЕНИЕ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2.1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2.2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10462" w:type="dxa"/>
            <w:gridSpan w:val="6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>. ЗДРАВО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>ХРАНЕНИЕ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3.1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4F4D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4F4D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4F4D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3.2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10462" w:type="dxa"/>
            <w:gridSpan w:val="6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ЖИЛИЩНО-КОММУНАЛЬНОЕ ХОЗЯЙСТВО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4.1</w:t>
            </w:r>
          </w:p>
        </w:tc>
        <w:tc>
          <w:tcPr>
            <w:tcW w:w="2144" w:type="dxa"/>
            <w:shd w:val="clear" w:color="auto" w:fill="FFFFFF" w:themeFill="background1"/>
          </w:tcPr>
          <w:p w:rsidR="009A1D6C" w:rsidRPr="002004CF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Улучшение обеспечения водой населения</w:t>
            </w:r>
          </w:p>
        </w:tc>
        <w:tc>
          <w:tcPr>
            <w:tcW w:w="2144" w:type="dxa"/>
            <w:shd w:val="clear" w:color="auto" w:fill="auto"/>
          </w:tcPr>
          <w:p w:rsidR="009A1D6C" w:rsidRPr="00011CA5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A5">
              <w:rPr>
                <w:rFonts w:ascii="Times New Roman" w:hAnsi="Times New Roman" w:cs="Times New Roman"/>
                <w:sz w:val="24"/>
                <w:szCs w:val="24"/>
              </w:rPr>
              <w:t>Подключение домов к центральному водоснабжению</w:t>
            </w:r>
          </w:p>
        </w:tc>
        <w:tc>
          <w:tcPr>
            <w:tcW w:w="2072" w:type="dxa"/>
            <w:shd w:val="clear" w:color="auto" w:fill="auto"/>
          </w:tcPr>
          <w:p w:rsidR="009A1D6C" w:rsidRPr="00011CA5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011CA5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счет владельцев домов</w:t>
            </w:r>
          </w:p>
        </w:tc>
        <w:tc>
          <w:tcPr>
            <w:tcW w:w="1208" w:type="dxa"/>
            <w:shd w:val="clear" w:color="auto" w:fill="auto"/>
          </w:tcPr>
          <w:p w:rsidR="009A1D6C" w:rsidRPr="00011CA5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2020-2022 г.г.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4.2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011CA5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011CA5" w:rsidRDefault="009A1D6C" w:rsidP="004F4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011CA5" w:rsidRDefault="009A1D6C" w:rsidP="004F4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011CA5" w:rsidRDefault="009A1D6C" w:rsidP="004F4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10462" w:type="dxa"/>
            <w:gridSpan w:val="6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КУЛЬТУРА, СПОРТ,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ТУРИЗМ 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5.1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4F4D92" w:rsidP="00B7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 ремонт внутрепоселковых дорог</w:t>
            </w:r>
          </w:p>
        </w:tc>
        <w:tc>
          <w:tcPr>
            <w:tcW w:w="2144" w:type="dxa"/>
            <w:shd w:val="clear" w:color="auto" w:fill="auto"/>
          </w:tcPr>
          <w:p w:rsidR="009A1D6C" w:rsidRDefault="003D3EB8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7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Новый Колутон</w:t>
            </w:r>
          </w:p>
          <w:p w:rsidR="00E57DF5" w:rsidRPr="00CF5C6D" w:rsidRDefault="003D3EB8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7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Караколь</w:t>
            </w:r>
          </w:p>
        </w:tc>
        <w:tc>
          <w:tcPr>
            <w:tcW w:w="2072" w:type="dxa"/>
            <w:shd w:val="clear" w:color="auto" w:fill="auto"/>
          </w:tcPr>
          <w:p w:rsidR="009A1D6C" w:rsidRPr="00CF5C6D" w:rsidRDefault="004F4D92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1800,00</w:t>
            </w:r>
          </w:p>
        </w:tc>
        <w:tc>
          <w:tcPr>
            <w:tcW w:w="2072" w:type="dxa"/>
            <w:shd w:val="clear" w:color="auto" w:fill="auto"/>
          </w:tcPr>
          <w:p w:rsidR="009A1D6C" w:rsidRPr="00CF5C6D" w:rsidRDefault="009A1D6C" w:rsidP="00B7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5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КСН</w:t>
            </w:r>
          </w:p>
        </w:tc>
        <w:tc>
          <w:tcPr>
            <w:tcW w:w="1208" w:type="dxa"/>
            <w:shd w:val="clear" w:color="auto" w:fill="auto"/>
          </w:tcPr>
          <w:p w:rsidR="00E57DF5" w:rsidRDefault="00E57DF5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Июнь-июль</w:t>
            </w:r>
          </w:p>
          <w:p w:rsidR="009A1D6C" w:rsidRPr="00CF5C6D" w:rsidRDefault="00E57DF5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2020-2022г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5.2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10462" w:type="dxa"/>
            <w:gridSpan w:val="6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E57D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ТРАНСПОРТ И КОММУНИКАЦИИ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</w:t>
            </w:r>
            <w:r w:rsidR="004F4D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Улучшение качества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lastRenderedPageBreak/>
              <w:t xml:space="preserve">внутрипоселковых дорог 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lastRenderedPageBreak/>
              <w:t>Разработк</w:t>
            </w:r>
            <w:r w:rsidR="004F4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а ПСД на проведение </w:t>
            </w:r>
            <w:r w:rsidR="004F4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lastRenderedPageBreak/>
              <w:t>текущего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ремонта внутрипоселковых дорог</w:t>
            </w:r>
          </w:p>
        </w:tc>
        <w:tc>
          <w:tcPr>
            <w:tcW w:w="2072" w:type="dxa"/>
            <w:shd w:val="clear" w:color="auto" w:fill="auto"/>
          </w:tcPr>
          <w:p w:rsidR="009A1D6C" w:rsidRPr="002004CF" w:rsidRDefault="004F4D92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  <w:r w:rsidR="009A1D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0,0</w:t>
            </w: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КСН</w:t>
            </w: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Октябрь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2021 г.</w:t>
            </w:r>
          </w:p>
        </w:tc>
      </w:tr>
      <w:tr w:rsidR="009A1D6C" w:rsidRPr="002004CF" w:rsidTr="00741094">
        <w:tc>
          <w:tcPr>
            <w:tcW w:w="10462" w:type="dxa"/>
            <w:gridSpan w:val="6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VII.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ПРОЧИЕ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7.1 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7.2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B72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A1D6C" w:rsidRPr="00015EC6" w:rsidRDefault="009A1D6C" w:rsidP="009A1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83" w:rsidRDefault="009A1D6C" w:rsidP="003F6557">
      <w:pPr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Примечание:</w:t>
      </w:r>
      <w:r w:rsidR="003D3E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>Ответственным за реализацию вышеуказнных мероприятий является ГУ «Аппарат ак</w:t>
      </w:r>
      <w:r w:rsidR="0081763E">
        <w:rPr>
          <w:rFonts w:ascii="Times New Roman" w:hAnsi="Times New Roman" w:cs="Times New Roman"/>
          <w:sz w:val="28"/>
          <w:szCs w:val="28"/>
          <w:lang w:val="kk-KZ"/>
        </w:rPr>
        <w:t xml:space="preserve">има Острогорского </w:t>
      </w:r>
      <w:r>
        <w:rPr>
          <w:rFonts w:ascii="Times New Roman" w:hAnsi="Times New Roman" w:cs="Times New Roman"/>
          <w:sz w:val="28"/>
          <w:szCs w:val="28"/>
          <w:lang w:val="kk-KZ"/>
        </w:rPr>
        <w:t>сельского округа».</w:t>
      </w:r>
    </w:p>
    <w:sectPr w:rsidR="00BC6B83" w:rsidSect="0048588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108" w:rsidRDefault="00CE4108" w:rsidP="00337363">
      <w:pPr>
        <w:spacing w:after="0" w:line="240" w:lineRule="auto"/>
      </w:pPr>
      <w:r>
        <w:separator/>
      </w:r>
    </w:p>
  </w:endnote>
  <w:endnote w:type="continuationSeparator" w:id="1">
    <w:p w:rsidR="00CE4108" w:rsidRDefault="00CE4108" w:rsidP="0033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FA" w:rsidRDefault="00BF7933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480.25pt;margin-top:-708.85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<v:textbox style="layout-flow:vertical;mso-layout-flow-alt:bottom-to-top">
            <w:txbxContent>
              <w:p w:rsidR="00D54EFA" w:rsidRPr="00337363" w:rsidRDefault="00D54EFA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29.07.2019 ЕСЭДО ГО (версия 7.22.1)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108" w:rsidRDefault="00CE4108" w:rsidP="00337363">
      <w:pPr>
        <w:spacing w:after="0" w:line="240" w:lineRule="auto"/>
      </w:pPr>
      <w:r>
        <w:separator/>
      </w:r>
    </w:p>
  </w:footnote>
  <w:footnote w:type="continuationSeparator" w:id="1">
    <w:p w:rsidR="00CE4108" w:rsidRDefault="00CE4108" w:rsidP="00337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123668A"/>
    <w:multiLevelType w:val="hybridMultilevel"/>
    <w:tmpl w:val="D4905464"/>
    <w:lvl w:ilvl="0" w:tplc="45FAEF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493B76"/>
    <w:multiLevelType w:val="hybridMultilevel"/>
    <w:tmpl w:val="9DEE235C"/>
    <w:lvl w:ilvl="0" w:tplc="FB36105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A1D6C"/>
    <w:rsid w:val="000358E8"/>
    <w:rsid w:val="000C7A14"/>
    <w:rsid w:val="000E6CDF"/>
    <w:rsid w:val="000F3BC5"/>
    <w:rsid w:val="00102BC7"/>
    <w:rsid w:val="001B52BF"/>
    <w:rsid w:val="00202EBA"/>
    <w:rsid w:val="002C234A"/>
    <w:rsid w:val="00332742"/>
    <w:rsid w:val="00337363"/>
    <w:rsid w:val="003B35E4"/>
    <w:rsid w:val="003C74D8"/>
    <w:rsid w:val="003D3EB8"/>
    <w:rsid w:val="003F034E"/>
    <w:rsid w:val="003F6557"/>
    <w:rsid w:val="00411D67"/>
    <w:rsid w:val="00485885"/>
    <w:rsid w:val="004B48B7"/>
    <w:rsid w:val="004F4D92"/>
    <w:rsid w:val="00524EF0"/>
    <w:rsid w:val="005908D9"/>
    <w:rsid w:val="005C1CF2"/>
    <w:rsid w:val="006A7112"/>
    <w:rsid w:val="006F2A56"/>
    <w:rsid w:val="00741094"/>
    <w:rsid w:val="00746B3F"/>
    <w:rsid w:val="007775A5"/>
    <w:rsid w:val="007D2D4D"/>
    <w:rsid w:val="0081763E"/>
    <w:rsid w:val="00841DE4"/>
    <w:rsid w:val="00925F27"/>
    <w:rsid w:val="00990C08"/>
    <w:rsid w:val="009A1D6C"/>
    <w:rsid w:val="009A2393"/>
    <w:rsid w:val="00A33001"/>
    <w:rsid w:val="00A76BFD"/>
    <w:rsid w:val="00AB2A9F"/>
    <w:rsid w:val="00AB4903"/>
    <w:rsid w:val="00AD7F37"/>
    <w:rsid w:val="00AE5A5F"/>
    <w:rsid w:val="00B06256"/>
    <w:rsid w:val="00B72830"/>
    <w:rsid w:val="00BA28A5"/>
    <w:rsid w:val="00BC6B83"/>
    <w:rsid w:val="00BD11A2"/>
    <w:rsid w:val="00BF7933"/>
    <w:rsid w:val="00C14C83"/>
    <w:rsid w:val="00C246E1"/>
    <w:rsid w:val="00CB5F6B"/>
    <w:rsid w:val="00CE4108"/>
    <w:rsid w:val="00CF4573"/>
    <w:rsid w:val="00CF5AD0"/>
    <w:rsid w:val="00D47C44"/>
    <w:rsid w:val="00D54EFA"/>
    <w:rsid w:val="00DD5B89"/>
    <w:rsid w:val="00E57DF5"/>
    <w:rsid w:val="00EA01A2"/>
    <w:rsid w:val="00F078D1"/>
    <w:rsid w:val="00F10DB4"/>
    <w:rsid w:val="00F476C1"/>
    <w:rsid w:val="00F655D1"/>
    <w:rsid w:val="00FC2B9D"/>
    <w:rsid w:val="00FF2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9A1D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A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1D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0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363"/>
  </w:style>
  <w:style w:type="paragraph" w:styleId="a9">
    <w:name w:val="footer"/>
    <w:basedOn w:val="a"/>
    <w:link w:val="aa"/>
    <w:uiPriority w:val="99"/>
    <w:unhideWhenUsed/>
    <w:rsid w:val="0033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7508-657C-4E2C-A755-F4F253F0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17</cp:revision>
  <cp:lastPrinted>2019-09-25T09:58:00Z</cp:lastPrinted>
  <dcterms:created xsi:type="dcterms:W3CDTF">2019-07-29T11:11:00Z</dcterms:created>
  <dcterms:modified xsi:type="dcterms:W3CDTF">2019-10-02T09:26:00Z</dcterms:modified>
</cp:coreProperties>
</file>