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2" w:rsidRPr="001D5014" w:rsidRDefault="00F45562" w:rsidP="00F4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1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5562" w:rsidRPr="001D5014" w:rsidRDefault="00F45562" w:rsidP="00F4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14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Pr="001D50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ЖКХ</w:t>
      </w:r>
      <w:r w:rsidRPr="001D5014">
        <w:rPr>
          <w:rFonts w:ascii="Times New Roman" w:hAnsi="Times New Roman" w:cs="Times New Roman"/>
          <w:b/>
          <w:sz w:val="28"/>
          <w:szCs w:val="28"/>
        </w:rPr>
        <w:t xml:space="preserve">, ПТ и АД за 2019 год </w:t>
      </w:r>
    </w:p>
    <w:p w:rsidR="00F45562" w:rsidRPr="001D5014" w:rsidRDefault="00F45562" w:rsidP="00F4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14">
        <w:rPr>
          <w:rFonts w:ascii="Times New Roman" w:hAnsi="Times New Roman" w:cs="Times New Roman"/>
          <w:b/>
          <w:sz w:val="28"/>
          <w:szCs w:val="28"/>
        </w:rPr>
        <w:t xml:space="preserve">и планы на 2020 год 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>За 2019 год разработаны сметные документации и реализованы следующие проекты: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 xml:space="preserve">За счет средств районного бюджета проведен текущий ремонт дорог с асфальтовым покрытием по улице </w:t>
      </w:r>
      <w:proofErr w:type="spellStart"/>
      <w:r w:rsidRPr="001D5014">
        <w:rPr>
          <w:rFonts w:ascii="Times New Roman" w:hAnsi="Times New Roman"/>
          <w:sz w:val="28"/>
          <w:szCs w:val="28"/>
        </w:rPr>
        <w:t>Абылайхана</w:t>
      </w:r>
      <w:proofErr w:type="spellEnd"/>
      <w:r w:rsidRPr="001D5014">
        <w:rPr>
          <w:rFonts w:ascii="Times New Roman" w:hAnsi="Times New Roman"/>
          <w:sz w:val="28"/>
          <w:szCs w:val="28"/>
        </w:rPr>
        <w:t xml:space="preserve"> с.Астраханка (протяженность 1,1 км) на сумму 18,3 млн. тенге,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 xml:space="preserve">За счет средств областного бюджета: 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>текущий ремонт улично-дорожной сети с. Астраханка протяженностью 3,3 км на сумму 4,2 млн. тенге,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>текущий ремонт подъездной дороги к с.Таволжанка протяженностью 14 км на сумму 18,1 млн. тенге,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 xml:space="preserve">текущий ремонт подъездной дороги к с.Колутон протяженностью 4,9 км на сумму </w:t>
      </w:r>
      <w:r w:rsidRPr="001D5014">
        <w:rPr>
          <w:rFonts w:ascii="Times New Roman" w:hAnsi="Times New Roman"/>
          <w:color w:val="000000"/>
          <w:sz w:val="28"/>
          <w:szCs w:val="28"/>
        </w:rPr>
        <w:t>6</w:t>
      </w:r>
      <w:r w:rsidRPr="001D5014">
        <w:rPr>
          <w:rFonts w:ascii="Times New Roman" w:hAnsi="Times New Roman"/>
          <w:sz w:val="28"/>
          <w:szCs w:val="28"/>
        </w:rPr>
        <w:t xml:space="preserve"> млн. тенге. 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>текущий ремонт подъездной дороги к с. Новый Колутон протяженностью 17 км на сумму 23,4 млн. тенге.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</w:rPr>
        <w:t>Подрядчик – ТОО «</w:t>
      </w:r>
      <w:proofErr w:type="spellStart"/>
      <w:r w:rsidRPr="001D5014">
        <w:rPr>
          <w:rFonts w:ascii="Times New Roman" w:hAnsi="Times New Roman"/>
          <w:sz w:val="28"/>
          <w:szCs w:val="28"/>
        </w:rPr>
        <w:t>АстанаСтройМонтажИнжиниринг</w:t>
      </w:r>
      <w:proofErr w:type="spellEnd"/>
      <w:r w:rsidRPr="001D5014">
        <w:rPr>
          <w:rFonts w:ascii="Times New Roman" w:hAnsi="Times New Roman"/>
          <w:sz w:val="28"/>
          <w:szCs w:val="28"/>
        </w:rPr>
        <w:t>»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D5014">
        <w:rPr>
          <w:rFonts w:ascii="Times New Roman" w:hAnsi="Times New Roman"/>
          <w:sz w:val="28"/>
          <w:szCs w:val="28"/>
          <w:lang w:val="kk-KZ"/>
        </w:rPr>
        <w:t>По программе «Ауыл – Ел бесігі» реализованы следующие проекты: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  <w:lang w:val="kk-KZ"/>
        </w:rPr>
        <w:t>по среднему ремонту улично-дорожной сети с.Астраханка общей протяженностью 6 км на сумму 89,9 млн. тенге(подрядчик – ТОО «КокшеАгроинвест»).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 Выполнены работы по укладке асфальтового покрытия по ул. </w:t>
      </w:r>
      <w:proofErr w:type="spellStart"/>
      <w:r w:rsidRPr="001D5014">
        <w:rPr>
          <w:rFonts w:ascii="Times New Roman" w:hAnsi="Times New Roman"/>
          <w:color w:val="000000"/>
          <w:sz w:val="28"/>
          <w:szCs w:val="28"/>
        </w:rPr>
        <w:t>Абылайхана</w:t>
      </w:r>
      <w:proofErr w:type="spellEnd"/>
      <w:r w:rsidRPr="001D501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1336,7 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5014">
        <w:rPr>
          <w:rFonts w:ascii="Times New Roman" w:hAnsi="Times New Roman"/>
          <w:color w:val="000000"/>
          <w:sz w:val="28"/>
          <w:szCs w:val="28"/>
        </w:rPr>
        <w:t>Джазина</w:t>
      </w:r>
      <w:proofErr w:type="spellEnd"/>
      <w:r w:rsidRPr="001D501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550 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5014">
        <w:rPr>
          <w:rFonts w:ascii="Times New Roman" w:hAnsi="Times New Roman"/>
          <w:color w:val="000000"/>
          <w:sz w:val="28"/>
          <w:szCs w:val="28"/>
        </w:rPr>
        <w:t>Б.Момышулы</w:t>
      </w:r>
      <w:proofErr w:type="spellEnd"/>
      <w:r w:rsidRPr="001D501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1088м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5014">
        <w:rPr>
          <w:rFonts w:ascii="Times New Roman" w:hAnsi="Times New Roman"/>
          <w:color w:val="000000"/>
          <w:sz w:val="28"/>
          <w:szCs w:val="28"/>
        </w:rPr>
        <w:t>Алтынсарина</w:t>
      </w:r>
      <w:proofErr w:type="spellEnd"/>
      <w:r w:rsidRPr="001D501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587м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5014">
        <w:rPr>
          <w:rFonts w:ascii="Times New Roman" w:hAnsi="Times New Roman"/>
          <w:color w:val="000000"/>
          <w:sz w:val="28"/>
          <w:szCs w:val="28"/>
        </w:rPr>
        <w:t>Байтурсынова</w:t>
      </w:r>
      <w:proofErr w:type="spellEnd"/>
      <w:r w:rsidRPr="001D501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181,7м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Мира -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614м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Победы -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1032м</w:t>
      </w:r>
      <w:r w:rsidRPr="001D5014">
        <w:rPr>
          <w:rFonts w:ascii="Times New Roman" w:hAnsi="Times New Roman"/>
          <w:color w:val="000000"/>
          <w:sz w:val="28"/>
          <w:szCs w:val="28"/>
        </w:rPr>
        <w:t xml:space="preserve">, 9 мая – </w:t>
      </w:r>
      <w:r w:rsidRPr="001D5014">
        <w:rPr>
          <w:rFonts w:ascii="Times New Roman" w:hAnsi="Times New Roman"/>
          <w:color w:val="000000" w:themeColor="text1"/>
          <w:sz w:val="28"/>
          <w:szCs w:val="28"/>
        </w:rPr>
        <w:t>642,5м;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D5014">
        <w:rPr>
          <w:rFonts w:ascii="Times New Roman" w:hAnsi="Times New Roman"/>
          <w:sz w:val="28"/>
          <w:szCs w:val="28"/>
          <w:lang w:val="kk-KZ"/>
        </w:rPr>
        <w:t xml:space="preserve">по текущему ремонту тротуаров по улицам села Астраханка (протяженностью 2 км на сумму 22 млн. тенге (подрядчик – ИП «Искандарян М»). Проведены работы </w:t>
      </w:r>
      <w:r w:rsidRPr="001D5014">
        <w:rPr>
          <w:rFonts w:ascii="Times New Roman" w:hAnsi="Times New Roman"/>
          <w:sz w:val="28"/>
          <w:szCs w:val="28"/>
        </w:rPr>
        <w:t xml:space="preserve">по </w:t>
      </w:r>
      <w:r w:rsidRPr="001D5014">
        <w:rPr>
          <w:rFonts w:ascii="Times New Roman" w:hAnsi="Times New Roman"/>
          <w:sz w:val="28"/>
          <w:szCs w:val="28"/>
          <w:lang w:val="kk-KZ"/>
        </w:rPr>
        <w:t xml:space="preserve">восстановлению асфальтового покрытия старого тротуара по  ул. Аль-Фараби на протяженности 1000м, а также </w:t>
      </w:r>
      <w:r w:rsidRPr="001D5014">
        <w:rPr>
          <w:rFonts w:ascii="Times New Roman" w:hAnsi="Times New Roman"/>
          <w:sz w:val="28"/>
          <w:szCs w:val="28"/>
        </w:rPr>
        <w:t xml:space="preserve">укладка нового тротуара на протяженности 1175 м, в том числе по ул. Победы - 683,80 м,         ул. </w:t>
      </w:r>
      <w:proofErr w:type="spellStart"/>
      <w:r w:rsidRPr="001D5014">
        <w:rPr>
          <w:rFonts w:ascii="Times New Roman" w:hAnsi="Times New Roman"/>
          <w:sz w:val="28"/>
          <w:szCs w:val="28"/>
        </w:rPr>
        <w:t>Абылайхана</w:t>
      </w:r>
      <w:proofErr w:type="spellEnd"/>
      <w:r w:rsidRPr="001D5014">
        <w:rPr>
          <w:rFonts w:ascii="Times New Roman" w:hAnsi="Times New Roman"/>
          <w:sz w:val="28"/>
          <w:szCs w:val="28"/>
        </w:rPr>
        <w:t xml:space="preserve"> - 182,6 м, ул. </w:t>
      </w:r>
      <w:proofErr w:type="spellStart"/>
      <w:r w:rsidRPr="001D5014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1D5014">
        <w:rPr>
          <w:rFonts w:ascii="Times New Roman" w:hAnsi="Times New Roman"/>
          <w:sz w:val="28"/>
          <w:szCs w:val="28"/>
        </w:rPr>
        <w:t xml:space="preserve"> (район ЦРБ) - 147,3 м, и в районе </w:t>
      </w:r>
      <w:proofErr w:type="spellStart"/>
      <w:r w:rsidRPr="001D5014">
        <w:rPr>
          <w:rFonts w:ascii="Times New Roman" w:hAnsi="Times New Roman"/>
          <w:sz w:val="28"/>
          <w:szCs w:val="28"/>
        </w:rPr>
        <w:t>ФОКа</w:t>
      </w:r>
      <w:proofErr w:type="spellEnd"/>
      <w:r w:rsidRPr="001D5014">
        <w:rPr>
          <w:rFonts w:ascii="Times New Roman" w:hAnsi="Times New Roman"/>
          <w:sz w:val="28"/>
          <w:szCs w:val="28"/>
        </w:rPr>
        <w:t xml:space="preserve"> - 161,3 м.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D5014">
        <w:rPr>
          <w:rFonts w:ascii="Times New Roman" w:hAnsi="Times New Roman"/>
          <w:sz w:val="28"/>
          <w:szCs w:val="28"/>
        </w:rPr>
        <w:t>Завершены работы по реализации 2-х годичного проекта по капитальному ремонту подъездной дороги к с. Старый Колутон на сумму 253 млн. тенге.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Отделом был разработан план мероприятий и велась координация работ по проведению весеннего и осеннего месячников по благоустройству, озеленению и санитарной очистке населенных пунктов района, объявленных постановлением </w:t>
      </w:r>
      <w:proofErr w:type="spellStart"/>
      <w:r w:rsidRPr="001D5014">
        <w:rPr>
          <w:sz w:val="28"/>
          <w:szCs w:val="28"/>
        </w:rPr>
        <w:t>акимата</w:t>
      </w:r>
      <w:proofErr w:type="spellEnd"/>
      <w:r w:rsidRPr="001D5014">
        <w:rPr>
          <w:sz w:val="28"/>
          <w:szCs w:val="28"/>
        </w:rPr>
        <w:t xml:space="preserve"> района № 79 от 4.04.2019г.  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Проведен конкурс на открытие внутрирайонных маршрутов Астраханка – Степное, Астраханка – </w:t>
      </w:r>
      <w:proofErr w:type="spellStart"/>
      <w:r w:rsidRPr="001D5014">
        <w:rPr>
          <w:sz w:val="28"/>
          <w:szCs w:val="28"/>
        </w:rPr>
        <w:t>Жарсуат</w:t>
      </w:r>
      <w:proofErr w:type="spellEnd"/>
      <w:r w:rsidRPr="001D5014">
        <w:rPr>
          <w:sz w:val="28"/>
          <w:szCs w:val="28"/>
        </w:rPr>
        <w:t xml:space="preserve">, Астраханка – </w:t>
      </w:r>
      <w:proofErr w:type="spellStart"/>
      <w:r w:rsidRPr="001D5014">
        <w:rPr>
          <w:sz w:val="28"/>
          <w:szCs w:val="28"/>
        </w:rPr>
        <w:t>Оксановка</w:t>
      </w:r>
      <w:proofErr w:type="spellEnd"/>
      <w:r w:rsidRPr="001D5014">
        <w:rPr>
          <w:sz w:val="28"/>
          <w:szCs w:val="28"/>
        </w:rPr>
        <w:t>, Астраханка – Жалтыр. Конкурс не состоялся по причине отсутствия заявок.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lastRenderedPageBreak/>
        <w:t>Прошли обучение на курсах повышения квалификации– 1 человек.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>На балансе отдела находится 3 многоэтажных жилых дома: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24-квартирный жилой дом по ул. </w:t>
      </w:r>
      <w:proofErr w:type="spellStart"/>
      <w:r w:rsidRPr="001D5014">
        <w:rPr>
          <w:sz w:val="28"/>
          <w:szCs w:val="28"/>
        </w:rPr>
        <w:t>Абылайхана</w:t>
      </w:r>
      <w:proofErr w:type="spellEnd"/>
      <w:r w:rsidRPr="001D5014">
        <w:rPr>
          <w:sz w:val="28"/>
          <w:szCs w:val="28"/>
        </w:rPr>
        <w:t xml:space="preserve"> 26. В данном жилом доме приватизировано 13 квартир, в том числе с полной оплатой – 1;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18-квартирный жилой дом по ул. </w:t>
      </w:r>
      <w:proofErr w:type="spellStart"/>
      <w:r w:rsidRPr="001D5014">
        <w:rPr>
          <w:sz w:val="28"/>
          <w:szCs w:val="28"/>
        </w:rPr>
        <w:t>Абылайхана</w:t>
      </w:r>
      <w:proofErr w:type="spellEnd"/>
      <w:r w:rsidRPr="001D5014">
        <w:rPr>
          <w:sz w:val="28"/>
          <w:szCs w:val="28"/>
        </w:rPr>
        <w:t xml:space="preserve"> 90. В нем приватизировано 11 квартир, в том числе 1 – безвозмездно, 2 – с полной оплатой.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36 квартирный жилой дом по ул. </w:t>
      </w:r>
      <w:proofErr w:type="spellStart"/>
      <w:r w:rsidRPr="001D5014">
        <w:rPr>
          <w:sz w:val="28"/>
          <w:szCs w:val="28"/>
        </w:rPr>
        <w:t>Достык</w:t>
      </w:r>
      <w:proofErr w:type="spellEnd"/>
      <w:r w:rsidRPr="001D5014">
        <w:rPr>
          <w:sz w:val="28"/>
          <w:szCs w:val="28"/>
        </w:rPr>
        <w:t xml:space="preserve"> 16.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За 2019 год поступление за </w:t>
      </w:r>
      <w:proofErr w:type="spellStart"/>
      <w:r w:rsidRPr="001D5014">
        <w:rPr>
          <w:sz w:val="28"/>
          <w:szCs w:val="28"/>
        </w:rPr>
        <w:t>найм</w:t>
      </w:r>
      <w:proofErr w:type="spellEnd"/>
      <w:r w:rsidRPr="001D5014">
        <w:rPr>
          <w:sz w:val="28"/>
          <w:szCs w:val="28"/>
        </w:rPr>
        <w:t xml:space="preserve"> жилья составило </w:t>
      </w:r>
      <w:r w:rsidRPr="001D5014">
        <w:rPr>
          <w:color w:val="000000" w:themeColor="text1"/>
          <w:sz w:val="28"/>
          <w:szCs w:val="28"/>
        </w:rPr>
        <w:t>– 2 656 100</w:t>
      </w:r>
      <w:r w:rsidRPr="001D5014">
        <w:rPr>
          <w:sz w:val="28"/>
          <w:szCs w:val="28"/>
        </w:rPr>
        <w:t xml:space="preserve"> тенге. За приватизацию жилищ поступило 6</w:t>
      </w:r>
      <w:r w:rsidRPr="001D5014">
        <w:rPr>
          <w:color w:val="000000" w:themeColor="text1"/>
          <w:sz w:val="28"/>
          <w:szCs w:val="28"/>
        </w:rPr>
        <w:t xml:space="preserve"> 450 000 </w:t>
      </w:r>
      <w:r w:rsidRPr="001D5014">
        <w:rPr>
          <w:sz w:val="28"/>
          <w:szCs w:val="28"/>
        </w:rPr>
        <w:t>тенге.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>Отдел является органом государственного управления ГКП на ПХВ «</w:t>
      </w:r>
      <w:proofErr w:type="spellStart"/>
      <w:r w:rsidRPr="001D5014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Pr="001D5014">
        <w:rPr>
          <w:rFonts w:ascii="Times New Roman" w:hAnsi="Times New Roman" w:cs="Times New Roman"/>
          <w:sz w:val="28"/>
          <w:szCs w:val="28"/>
        </w:rPr>
        <w:t>», занимающимся вопросами тепло- и водоснабжения объектов социальной сферы  и населения.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>В течение летнего периода 2019 года в ходе подготовки к отопительному сезону на объектах ГКП на ПХВ «</w:t>
      </w:r>
      <w:proofErr w:type="spellStart"/>
      <w:r w:rsidRPr="001D5014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Pr="001D5014">
        <w:rPr>
          <w:rFonts w:ascii="Times New Roman" w:hAnsi="Times New Roman" w:cs="Times New Roman"/>
          <w:sz w:val="28"/>
          <w:szCs w:val="28"/>
        </w:rPr>
        <w:t>» проведены работы по замене 1 котла на котельной № 1.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>Также были проведены работы по текущему ремонту всего технологического оборудования.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 xml:space="preserve">Для обеспечения устойчивой работы предприятия из бюджета было выделено </w:t>
      </w:r>
      <w:r w:rsidRPr="001D50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1D5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014">
        <w:rPr>
          <w:rFonts w:ascii="Times New Roman" w:hAnsi="Times New Roman" w:cs="Times New Roman"/>
          <w:sz w:val="28"/>
          <w:szCs w:val="28"/>
        </w:rPr>
        <w:t>млн. тенге на приобретение топлива.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014">
        <w:rPr>
          <w:rFonts w:ascii="Times New Roman" w:hAnsi="Times New Roman" w:cs="Times New Roman"/>
          <w:sz w:val="28"/>
          <w:szCs w:val="28"/>
          <w:lang w:val="kk-KZ"/>
        </w:rPr>
        <w:t>Отделом оказывается 9 видов государственных услуг.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14">
        <w:rPr>
          <w:rFonts w:ascii="Times New Roman" w:hAnsi="Times New Roman" w:cs="Times New Roman"/>
          <w:sz w:val="28"/>
          <w:szCs w:val="28"/>
        </w:rPr>
        <w:t>За 2019 год общее количество оказанных государственных услуг составляет – 59,  в том числе 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– 54, приватизация жилищ из государственного жилищного фонда – 4, представление справки гражданам, единственное жилище которых признано аварийным – 1.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014">
        <w:rPr>
          <w:rFonts w:ascii="Times New Roman" w:hAnsi="Times New Roman" w:cs="Times New Roman"/>
          <w:sz w:val="28"/>
          <w:szCs w:val="28"/>
        </w:rPr>
        <w:t xml:space="preserve">Подготовлено и проведено 9 заседаний  районной жилищной комиссии. </w:t>
      </w:r>
    </w:p>
    <w:p w:rsidR="00F45562" w:rsidRPr="001D5014" w:rsidRDefault="00F45562" w:rsidP="00F4556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D5014">
        <w:rPr>
          <w:rFonts w:ascii="Times New Roman" w:hAnsi="Times New Roman"/>
          <w:sz w:val="28"/>
          <w:szCs w:val="28"/>
        </w:rPr>
        <w:lastRenderedPageBreak/>
        <w:t xml:space="preserve">В списках очередников на получение жилья из государственного  жилищного фонда числится 361 человек, в том числе: 208 в </w:t>
      </w:r>
      <w:r w:rsidRPr="001D5014">
        <w:rPr>
          <w:rFonts w:ascii="Times New Roman" w:hAnsi="Times New Roman"/>
          <w:bCs/>
          <w:sz w:val="28"/>
          <w:szCs w:val="28"/>
        </w:rPr>
        <w:t>списке детей-сирот и детей, оставшихся без попечения родителей,</w:t>
      </w:r>
      <w:r w:rsidRPr="001D5014">
        <w:rPr>
          <w:rFonts w:ascii="Times New Roman" w:hAnsi="Times New Roman"/>
          <w:sz w:val="28"/>
          <w:szCs w:val="28"/>
        </w:rPr>
        <w:t xml:space="preserve"> 16 - в списке многодетных семей, 80 – из списка работников бюджетных организаций, 56 - из списка социально уязвимых слоев населения и 1 – из </w:t>
      </w:r>
      <w:r w:rsidRPr="001D5014">
        <w:rPr>
          <w:rFonts w:ascii="Times New Roman" w:hAnsi="Times New Roman"/>
          <w:bCs/>
          <w:sz w:val="28"/>
        </w:rPr>
        <w:t>списка граждан, единственное жилище которых признано аварийным.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>План работ на 2020 год: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  <w:lang w:val="kk-KZ"/>
        </w:rPr>
        <w:t>разработка сметных документаций на текущий ремонт подъездной дороги к с. Жанатурмыс, и с проведением вневедомственной экспертизы на средний ремонт подъездной дороги к с. Жалтыр;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 xml:space="preserve">проведение работ по текущему ремонту подъездных дорог к                      с. </w:t>
      </w:r>
      <w:proofErr w:type="spellStart"/>
      <w:r w:rsidRPr="001D5014">
        <w:rPr>
          <w:sz w:val="28"/>
          <w:szCs w:val="28"/>
        </w:rPr>
        <w:t>Первомайка</w:t>
      </w:r>
      <w:proofErr w:type="spellEnd"/>
      <w:r w:rsidRPr="001D5014">
        <w:rPr>
          <w:sz w:val="28"/>
          <w:szCs w:val="28"/>
        </w:rPr>
        <w:t xml:space="preserve">, </w:t>
      </w:r>
      <w:proofErr w:type="spellStart"/>
      <w:r w:rsidRPr="001D5014">
        <w:rPr>
          <w:sz w:val="28"/>
          <w:szCs w:val="28"/>
        </w:rPr>
        <w:t>внутрипоселковых</w:t>
      </w:r>
      <w:proofErr w:type="spellEnd"/>
      <w:r w:rsidRPr="001D5014">
        <w:rPr>
          <w:sz w:val="28"/>
          <w:szCs w:val="28"/>
        </w:rPr>
        <w:t xml:space="preserve"> дорог в с. Астраханка, в с. Жалтыр,                   в с. Каменка, устройству ливневых стоков в с. Астраханка;</w:t>
      </w:r>
    </w:p>
    <w:p w:rsidR="00F45562" w:rsidRPr="001D5014" w:rsidRDefault="00F45562" w:rsidP="00F45562">
      <w:pPr>
        <w:pStyle w:val="a7"/>
        <w:spacing w:after="0"/>
        <w:ind w:firstLine="709"/>
        <w:jc w:val="both"/>
        <w:rPr>
          <w:sz w:val="28"/>
          <w:szCs w:val="28"/>
        </w:rPr>
      </w:pPr>
      <w:r w:rsidRPr="001D5014">
        <w:rPr>
          <w:sz w:val="28"/>
          <w:szCs w:val="28"/>
        </w:rPr>
        <w:t>качественная подготовка объектов жизнеобеспечения к предстоящему осенне-зимнему периоду.</w:t>
      </w: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1D5014" w:rsidRDefault="00F45562" w:rsidP="00F45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0E" w:rsidRPr="001D5014" w:rsidRDefault="006A740E" w:rsidP="0062683F">
      <w:pPr>
        <w:rPr>
          <w:rFonts w:ascii="Times New Roman" w:hAnsi="Times New Roman" w:cs="Times New Roman"/>
        </w:rPr>
      </w:pPr>
    </w:p>
    <w:sectPr w:rsidR="006A740E" w:rsidRPr="001D5014" w:rsidSect="00F455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DDE"/>
    <w:rsid w:val="00017BB5"/>
    <w:rsid w:val="00064DDE"/>
    <w:rsid w:val="000C58DE"/>
    <w:rsid w:val="000D701A"/>
    <w:rsid w:val="001D5014"/>
    <w:rsid w:val="00244B7C"/>
    <w:rsid w:val="002F422F"/>
    <w:rsid w:val="00356F56"/>
    <w:rsid w:val="00446B07"/>
    <w:rsid w:val="00512228"/>
    <w:rsid w:val="0060780D"/>
    <w:rsid w:val="0062683F"/>
    <w:rsid w:val="006748F2"/>
    <w:rsid w:val="006A740E"/>
    <w:rsid w:val="00820AAC"/>
    <w:rsid w:val="00AA09B2"/>
    <w:rsid w:val="00AE0B52"/>
    <w:rsid w:val="00B13FC7"/>
    <w:rsid w:val="00D17D6B"/>
    <w:rsid w:val="00D62878"/>
    <w:rsid w:val="00D96EFF"/>
    <w:rsid w:val="00F45562"/>
    <w:rsid w:val="00F97062"/>
    <w:rsid w:val="00F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,Без интервала2,No Spacing,Обя,мелкий,Без интервала21,норма,мой рабочий,Без интерваль,No Spacing12,No Spacing121,свой,Без интервала28,Без интеБез интервала,14 TNR,МОЙ СТИЛЬ,Без интервала11,Елжан,Без интервала22,для приказов"/>
    <w:link w:val="a4"/>
    <w:uiPriority w:val="1"/>
    <w:qFormat/>
    <w:rsid w:val="00064DDE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Айгерим Знак,Без интервала2 Знак,No Spacing Знак,Обя Знак,мелкий Знак,Без интервала21 Знак,норма Знак,мой рабочий Знак,Без интерваль Знак,No Spacing12 Знак,No Spacing121 Знак,свой Знак,Без интервала28 Знак,Без интеБез интервала Знак"/>
    <w:link w:val="a3"/>
    <w:uiPriority w:val="1"/>
    <w:locked/>
    <w:rsid w:val="00064DD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6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45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45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Акимат</cp:lastModifiedBy>
  <cp:revision>15</cp:revision>
  <cp:lastPrinted>2020-01-17T03:34:00Z</cp:lastPrinted>
  <dcterms:created xsi:type="dcterms:W3CDTF">2019-11-22T10:14:00Z</dcterms:created>
  <dcterms:modified xsi:type="dcterms:W3CDTF">2020-04-20T03:13:00Z</dcterms:modified>
</cp:coreProperties>
</file>