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0" w:rsidRPr="00777E50" w:rsidRDefault="00F131C7" w:rsidP="00F131C7">
      <w:pPr>
        <w:tabs>
          <w:tab w:val="left" w:pos="280"/>
        </w:tabs>
        <w:rPr>
          <w:b/>
          <w:caps/>
          <w:sz w:val="24"/>
          <w:szCs w:val="24"/>
          <w:lang w:val="kk-KZ"/>
        </w:rPr>
      </w:pPr>
      <w:r>
        <w:rPr>
          <w:b/>
          <w:caps/>
          <w:sz w:val="24"/>
          <w:szCs w:val="24"/>
          <w:lang w:val="kk-KZ"/>
        </w:rPr>
        <w:t xml:space="preserve">                                                                               </w:t>
      </w:r>
      <w:r w:rsidR="00DF4757">
        <w:rPr>
          <w:b/>
          <w:caps/>
          <w:sz w:val="24"/>
          <w:szCs w:val="24"/>
          <w:lang w:val="kk-KZ"/>
        </w:rPr>
        <w:t>Отчет</w:t>
      </w:r>
    </w:p>
    <w:p w:rsidR="00777E50" w:rsidRPr="00777E50" w:rsidRDefault="00777E50" w:rsidP="00777E50">
      <w:pPr>
        <w:tabs>
          <w:tab w:val="left" w:pos="280"/>
        </w:tabs>
        <w:jc w:val="center"/>
        <w:rPr>
          <w:b/>
          <w:caps/>
          <w:sz w:val="24"/>
          <w:szCs w:val="24"/>
        </w:rPr>
      </w:pPr>
      <w:r w:rsidRPr="00777E50">
        <w:rPr>
          <w:b/>
          <w:caps/>
          <w:sz w:val="24"/>
          <w:szCs w:val="24"/>
        </w:rPr>
        <w:t>аКИМА Острогорского СЕЛЬСКОГО ОКРУГА</w:t>
      </w:r>
    </w:p>
    <w:p w:rsidR="00F131C7" w:rsidRDefault="00777E50" w:rsidP="00F131C7">
      <w:pPr>
        <w:tabs>
          <w:tab w:val="left" w:pos="280"/>
        </w:tabs>
        <w:jc w:val="center"/>
        <w:rPr>
          <w:b/>
          <w:caps/>
          <w:sz w:val="24"/>
          <w:szCs w:val="24"/>
        </w:rPr>
      </w:pPr>
      <w:r w:rsidRPr="00777E50">
        <w:rPr>
          <w:b/>
          <w:caps/>
          <w:sz w:val="24"/>
          <w:szCs w:val="24"/>
        </w:rPr>
        <w:t xml:space="preserve"> о проделанной работе за </w:t>
      </w:r>
      <w:r w:rsidRPr="00777E50">
        <w:rPr>
          <w:b/>
          <w:caps/>
          <w:sz w:val="24"/>
          <w:szCs w:val="24"/>
          <w:lang w:val="kk-KZ"/>
        </w:rPr>
        <w:t xml:space="preserve">2019 </w:t>
      </w:r>
      <w:r w:rsidRPr="00777E50">
        <w:rPr>
          <w:b/>
          <w:caps/>
          <w:sz w:val="24"/>
          <w:szCs w:val="24"/>
        </w:rPr>
        <w:t>год и планах на 2020 год</w:t>
      </w:r>
    </w:p>
    <w:p w:rsidR="00777E50" w:rsidRPr="00F131C7" w:rsidRDefault="00777E50" w:rsidP="00F131C7">
      <w:pPr>
        <w:tabs>
          <w:tab w:val="left" w:pos="280"/>
        </w:tabs>
        <w:jc w:val="both"/>
        <w:rPr>
          <w:b/>
          <w:cap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3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777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Аппарат акима Острогорского сельского округа  по вопросам своей компетенции в установленном законодательством порядке принимает решения и  распоряжения, предусмотренные законодательством Республики Казахстан. Реализует стратегию социально-экономического развития округа, проводит системный анализ работы исполнительной власти, выявляет важнейшие проблемы и решает их.  Содействует в вопросах обеспечения законности и правопорядка, осуществляет меры по укреплению государственной и трудовой дисциплины и общественного порядка.</w:t>
      </w:r>
    </w:p>
    <w:p w:rsidR="00777E50" w:rsidRPr="00777E50" w:rsidRDefault="00777E50" w:rsidP="00F131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Социально-экономическое развитие нашего сельского  округа носит устойчивый и динамичный характер.</w:t>
      </w:r>
    </w:p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На территории  округа расположены два  села с общей  численностью населения 803 человек. Экономически активное население составляет -407 человек, из них работающих-305 человек,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-102, проживает 124 пенсионера. С начала года открыто 2 ИП. Два человека получили кредиты, глава крестьянского хозяйства на 3,0 млн. тенге, индивидуальный предприниматель получил 3,0 млн. тенге на разведение животноводства.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Работают  2 школы: 1 средняя и 1 основная в них учащихся-124 ,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подготовка -19 учеников,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миницентр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 посещают -24 ребенка.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Имеется 2 медицинских пункта - в селах Новый Колутон и Караколь. Работают   библиотека, два клуба, почтовое отделение в селе Новый  Колутон.  Количество телефонных  номеров 191. Подключено физических лиц-177, юридических лиц-14.  </w:t>
      </w:r>
    </w:p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Аппарат акима сельского округа строит свою работу на основе перспективных  планов. 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>С начала  2019 года   аппаратом акима сельского округа была проделана следующая работа: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7708698"/>
      <w:bookmarkStart w:id="1" w:name="_Hlk522090636"/>
      <w:r w:rsidRPr="00777E50">
        <w:rPr>
          <w:rFonts w:ascii="Times New Roman" w:hAnsi="Times New Roman" w:cs="Times New Roman"/>
          <w:sz w:val="28"/>
          <w:szCs w:val="28"/>
        </w:rPr>
        <w:t>Поступило 10 обращений физических лиц, 2 юридическое лицо, 1 физическое лицо, на личном приеме  по устным обращениям граждан принято 7  человек.</w:t>
      </w:r>
      <w:r w:rsidRPr="00777E50">
        <w:rPr>
          <w:rFonts w:ascii="Times New Roman" w:hAnsi="Times New Roman" w:cs="Times New Roman"/>
          <w:sz w:val="28"/>
          <w:szCs w:val="28"/>
        </w:rPr>
        <w:tab/>
        <w:t>Обращения рассмотрены и решены положительно в установленные сроки.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Вынесено 65 распоряжения,  решений - 0. По документообороту поступило входящих 150 документов, исходящих 376.</w:t>
      </w:r>
    </w:p>
    <w:bookmarkEnd w:id="0"/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lastRenderedPageBreak/>
        <w:t xml:space="preserve"> С начала года проведено  2 отчетные встречи акима района с населением, 3 схода граждан,  3 отчетные встречи участкового инспектора полиции перед населением.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В сельском округе работает 4  социальных работников, которые обслуживает 11 одиноко</w:t>
      </w:r>
      <w:r w:rsidR="00434ABB">
        <w:rPr>
          <w:rFonts w:ascii="Times New Roman" w:hAnsi="Times New Roman" w:cs="Times New Roman"/>
          <w:sz w:val="28"/>
          <w:szCs w:val="28"/>
        </w:rPr>
        <w:t xml:space="preserve"> </w:t>
      </w:r>
      <w:r w:rsidRPr="00777E50">
        <w:rPr>
          <w:rFonts w:ascii="Times New Roman" w:hAnsi="Times New Roman" w:cs="Times New Roman"/>
          <w:sz w:val="28"/>
          <w:szCs w:val="28"/>
        </w:rPr>
        <w:t>проживающих пенсионеров и инвалидов.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2092758"/>
      <w:r w:rsidRPr="00777E50">
        <w:rPr>
          <w:rFonts w:ascii="Times New Roman" w:hAnsi="Times New Roman" w:cs="Times New Roman"/>
          <w:sz w:val="28"/>
          <w:szCs w:val="28"/>
        </w:rPr>
        <w:t xml:space="preserve">Адресная социальная помощь назначена 2 семьям, в них 13 получателей. </w:t>
      </w:r>
      <w:bookmarkEnd w:id="2"/>
    </w:p>
    <w:bookmarkEnd w:id="1"/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Аппаратом акима сельского округа дважды в год проводятся подворные обходы по переписи населения и личного подсобного хозяйства.  </w:t>
      </w:r>
    </w:p>
    <w:p w:rsidR="00777E50" w:rsidRPr="00777E50" w:rsidRDefault="00777E50" w:rsidP="00777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  <w:lang w:val="kk-KZ"/>
        </w:rPr>
        <w:t>Проводится большая работа по благоустройству и санитарной очистке сел округа</w:t>
      </w:r>
      <w:r w:rsidRPr="00777E50">
        <w:rPr>
          <w:rFonts w:ascii="Times New Roman" w:hAnsi="Times New Roman" w:cs="Times New Roman"/>
          <w:sz w:val="28"/>
          <w:szCs w:val="28"/>
        </w:rPr>
        <w:t xml:space="preserve">. Всего с начала года в округе проведено 21 субботников, в которых приняли участие более 418 человек. Высажено 80 деревьев. Проведено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и побелка  деревьев, столбов, заборов. Всего вывезено более 3250 тонн  навоза и мусора. Отремонтированы памятник Ленину и обелиск погибшим воинам, побелены и покрашены 2 остановки.  Проведен ремонт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дорог, засыпано щебнем 800 метров дороги.</w:t>
      </w:r>
      <w:r w:rsidRPr="00777E50">
        <w:rPr>
          <w:rFonts w:ascii="Times New Roman" w:hAnsi="Times New Roman" w:cs="Times New Roman"/>
          <w:sz w:val="28"/>
          <w:szCs w:val="28"/>
        </w:rPr>
        <w:tab/>
        <w:t>Из числа безработных  5 человек работали  по благоустройству улиц села.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ab/>
        <w:t xml:space="preserve">  За истекший период  2019 года в сельском округе   родилось 4 детей, умерло-9 человек.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В сельском округе ежегодно   работает  передвижной пункт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флюрографии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в этом году обследование прошли  165 человека. Работал передвижной медицинский комплекс, обследование  прошли 57 пенсионера и инвалида. Оказывалось содействие в доставке больных и инвалидов. 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культурного досуга граждан в клубах округа 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проводятся вечера отдыха, концерты, дискотеки. Работает кружок  художественной самодеятельности. Участники активно принимают участие в районных  смотрах художественной самодеятельности. В школе работают спортивные секции по борьбе, для которой были приобретены маты, теннису, которые посещают учащиеся и молодежь округа.  Проводятся шахматные турниры. Наши спортсмены принимают активное участие  в районных соревнованиях. На  районной спартакиаде «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бидай-2019»  команда  спортсменов заняла в общекомандном зачете 7 место. На праздник «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» была подготовлена концертная программа, организованы </w:t>
      </w:r>
      <w:r w:rsidRPr="00777E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мероприятия по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канатов,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поднятие гирь, бой мешками. Местными предпринимателями была организована  торговля. ТОО «Острогорский» для всех присутствующих предлагал горячее угощение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шорпа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мясо,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бауырсаки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чай. На 9 мая труженикам тыла выделено по пять тысяч тенге. На день пожилых был организован благотворительный обед, подготовлен концерт. Несколько раз  приглашались предприниматели из г. Атбасара, которые доставляли овощи и фрукты по низким ценам.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 Спонсорами   проведения праздников и  мероприятий  являются ТОО «Острогорский», главы крестьянских хозяйств,  индивидуальные предприниматели.. Афганцу и участнику ликвидации аварии на Чернобыльской АЭС ТОО «Острогорский» предоставил по одной тонне угля, сена и зерно</w:t>
      </w:r>
      <w:r w:rsidR="00FF4209">
        <w:rPr>
          <w:rFonts w:ascii="Times New Roman" w:hAnsi="Times New Roman" w:cs="Times New Roman"/>
          <w:sz w:val="28"/>
          <w:szCs w:val="28"/>
        </w:rPr>
        <w:t xml:space="preserve"> </w:t>
      </w:r>
      <w:r w:rsidRPr="00777E50">
        <w:rPr>
          <w:rFonts w:ascii="Times New Roman" w:hAnsi="Times New Roman" w:cs="Times New Roman"/>
          <w:sz w:val="28"/>
          <w:szCs w:val="28"/>
        </w:rPr>
        <w:t>отходов. Малообеспеченным и одиноко проживающим пенсионерам (13 человек) развезено по 2 тонне угля. По акции «Дорога в школу» двум первоклассникам из социально-уязвимых слоёв  населения  приобретены школьная одежда и принадлежности на сумму 46,0 тысяч тенге. Всего оказано спонсорской помощи на сумму 1,2 млн. тенге.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ab/>
        <w:t>На 1 января 2019 года остаток средств на КСН МСУ составил 315,4 тысяч тенге. Поступило трансфертов с вышестоящих органов (налогов) – 1150.6 тысяч тенге.</w:t>
      </w:r>
    </w:p>
    <w:p w:rsidR="00777E50" w:rsidRPr="00777E50" w:rsidRDefault="00885FAC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с КСН 700</w:t>
      </w:r>
      <w:r w:rsidR="00777E50" w:rsidRPr="00777E50">
        <w:rPr>
          <w:rFonts w:ascii="Times New Roman" w:hAnsi="Times New Roman" w:cs="Times New Roman"/>
          <w:sz w:val="28"/>
          <w:szCs w:val="28"/>
        </w:rPr>
        <w:t xml:space="preserve">,0  тысяч тенге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уличных тренажёров</w:t>
      </w:r>
      <w:r w:rsidR="00777E50" w:rsidRPr="0077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дека</w:t>
      </w:r>
      <w:r w:rsidR="00777E50" w:rsidRPr="00777E50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тренажёры были установлены</w:t>
      </w:r>
      <w:r w:rsidR="00777E50" w:rsidRPr="00777E50">
        <w:rPr>
          <w:rFonts w:ascii="Times New Roman" w:hAnsi="Times New Roman" w:cs="Times New Roman"/>
          <w:sz w:val="28"/>
          <w:szCs w:val="28"/>
        </w:rPr>
        <w:t xml:space="preserve"> в селе Новый Колутон на площади.  Остаток на 1 ноября 2019 года составляет 1253.0 тысяч тенге. На очистку снега  на дорогах- выделено 200,0 тысяч тенге, на отлов и уничтожение бродячих собак -200,0 тысяч тенге.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Из районного бюджета на функционирование ГУ «Аппарат акима Острогорского сельского округа Астраханского района» выделено 10715.1 тыс. тенге. На 01.11.2019 года освоено 10338,6 тыс. тенге. Освоение составляет 99 %.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Оказание государственных услуг населению является одной из основных задач, стоящих перед аппаратом акима сельского округа. Главной целью перевода государственных услуг в электронный формат это сокращение времени на получение услуги, упрощение процедуры.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В округе для информации населения имеется информационный баннер по работе с  </w:t>
      </w:r>
      <w:proofErr w:type="spellStart"/>
      <w:r w:rsidRPr="00777E50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7E5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  в кабинете также оформлен стенд по  государственным  услугам, которые  оказывают сельские округа, создан уголок  </w:t>
      </w:r>
      <w:proofErr w:type="spellStart"/>
      <w:r w:rsidRPr="00777E50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7E5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,  установлен и работает компьютер с доступом  в интернет,  физические и </w:t>
      </w:r>
      <w:r w:rsidRPr="00777E50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могут получать справки с электронного портала, проводится обучение граждан.  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 За истекший период  2019 года было через портал электронного правительства оказано 58  государственных услуг, из них: 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 29-  адресные  справки;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4- справка об отсутствии (наличие) недвижимого имущества;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13 -  справки  о наличии либо (отсутствии) судимости;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2- о пенсионных накоплениях. </w:t>
      </w: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 xml:space="preserve">2-   о состоянии на дисциплинарном учёте </w:t>
      </w:r>
    </w:p>
    <w:p w:rsidR="00777E50" w:rsidRPr="00777E50" w:rsidRDefault="00777E50" w:rsidP="00777E50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2-о состоянии на учёте в наркологии</w:t>
      </w:r>
    </w:p>
    <w:p w:rsidR="00777E50" w:rsidRPr="00777E50" w:rsidRDefault="00777E50" w:rsidP="00777E50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5-об отсутствии недвижимого имущества</w:t>
      </w:r>
    </w:p>
    <w:p w:rsidR="00777E50" w:rsidRPr="00777E50" w:rsidRDefault="00777E50" w:rsidP="0077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77E50">
        <w:rPr>
          <w:rFonts w:ascii="Times New Roman" w:hAnsi="Times New Roman" w:cs="Times New Roman"/>
          <w:sz w:val="28"/>
          <w:szCs w:val="28"/>
        </w:rPr>
        <w:t>принадлежность заявителя к получателям АСП</w:t>
      </w:r>
    </w:p>
    <w:p w:rsid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Еженедельно в школах, клубах библиотеке проводятся мероприятия по программе «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777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E5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77E50">
        <w:rPr>
          <w:rFonts w:ascii="Times New Roman" w:hAnsi="Times New Roman" w:cs="Times New Roman"/>
          <w:sz w:val="28"/>
          <w:szCs w:val="28"/>
          <w:lang w:val="kk-KZ"/>
        </w:rPr>
        <w:t>ңғыру</w:t>
      </w:r>
      <w:r w:rsidRPr="00777E50">
        <w:rPr>
          <w:rFonts w:ascii="Times New Roman" w:hAnsi="Times New Roman" w:cs="Times New Roman"/>
          <w:sz w:val="28"/>
          <w:szCs w:val="28"/>
        </w:rPr>
        <w:t>». Привлекается широкий круг населения и учащихся школ. Проводились встречи с населением по разъяснению статьи главы государства «Семь граней Великой степи».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77E50">
        <w:rPr>
          <w:rFonts w:ascii="Times New Roman" w:hAnsi="Times New Roman" w:cs="Times New Roman"/>
          <w:sz w:val="28"/>
          <w:szCs w:val="28"/>
        </w:rPr>
        <w:t xml:space="preserve"> году по прог</w:t>
      </w:r>
      <w:r w:rsidR="00885FAC">
        <w:rPr>
          <w:rFonts w:ascii="Times New Roman" w:hAnsi="Times New Roman" w:cs="Times New Roman"/>
          <w:sz w:val="28"/>
          <w:szCs w:val="28"/>
        </w:rPr>
        <w:t>рамме «Развитие регионов</w:t>
      </w:r>
      <w:r w:rsidRPr="00777E50">
        <w:rPr>
          <w:rFonts w:ascii="Times New Roman" w:hAnsi="Times New Roman" w:cs="Times New Roman"/>
          <w:sz w:val="28"/>
          <w:szCs w:val="28"/>
        </w:rPr>
        <w:t>» планируется</w:t>
      </w:r>
      <w:r w:rsidR="00885FAC">
        <w:rPr>
          <w:rFonts w:ascii="Times New Roman" w:hAnsi="Times New Roman" w:cs="Times New Roman"/>
          <w:sz w:val="28"/>
          <w:szCs w:val="28"/>
        </w:rPr>
        <w:t xml:space="preserve"> установить в селе Караколь </w:t>
      </w:r>
      <w:r w:rsidRPr="00777E50">
        <w:rPr>
          <w:rFonts w:ascii="Times New Roman" w:hAnsi="Times New Roman" w:cs="Times New Roman"/>
          <w:sz w:val="28"/>
          <w:szCs w:val="28"/>
        </w:rPr>
        <w:t xml:space="preserve"> уличные тренажёры.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</w:rPr>
        <w:t>На предыдущей отчетной встрече были высказаны вопросы: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E50">
        <w:rPr>
          <w:rFonts w:ascii="Times New Roman" w:hAnsi="Times New Roman" w:cs="Times New Roman"/>
          <w:sz w:val="28"/>
          <w:szCs w:val="28"/>
        </w:rPr>
        <w:t>-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 текущего ремонта внутрипоселковых дорог- Проведена </w:t>
      </w:r>
      <w:r w:rsidR="00885FAC">
        <w:rPr>
          <w:rFonts w:ascii="Times New Roman" w:hAnsi="Times New Roman" w:cs="Times New Roman"/>
          <w:sz w:val="28"/>
          <w:szCs w:val="28"/>
          <w:lang w:val="kk-KZ"/>
        </w:rPr>
        <w:t xml:space="preserve">обсыпка щебнем улицы  Д.Кунаева протяженностью 800 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>м;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E50">
        <w:rPr>
          <w:rFonts w:ascii="Times New Roman" w:hAnsi="Times New Roman" w:cs="Times New Roman"/>
          <w:sz w:val="28"/>
          <w:szCs w:val="28"/>
          <w:lang w:val="kk-KZ"/>
        </w:rPr>
        <w:t>- О переводе радиотелефонов на беспроводную связь- вопрос так и не решен;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77E50">
        <w:rPr>
          <w:rFonts w:ascii="Times New Roman" w:hAnsi="Times New Roman" w:cs="Times New Roman"/>
          <w:sz w:val="28"/>
          <w:szCs w:val="28"/>
        </w:rPr>
        <w:t>-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 xml:space="preserve"> О несвоевременном перечислении заработной платы и пенсионных о</w:t>
      </w:r>
      <w:r w:rsidR="00335F14">
        <w:rPr>
          <w:rFonts w:ascii="Times New Roman" w:hAnsi="Times New Roman" w:cs="Times New Roman"/>
          <w:sz w:val="28"/>
          <w:szCs w:val="28"/>
          <w:lang w:val="kk-KZ"/>
        </w:rPr>
        <w:t>тчислений ТОО «Острогорский»- 01</w:t>
      </w:r>
      <w:r w:rsidR="00885FAC">
        <w:rPr>
          <w:rFonts w:ascii="Times New Roman" w:hAnsi="Times New Roman" w:cs="Times New Roman"/>
          <w:sz w:val="28"/>
          <w:szCs w:val="28"/>
          <w:lang w:val="kk-KZ"/>
        </w:rPr>
        <w:t>.12.2019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 xml:space="preserve"> года выдана заработная плата работникам </w:t>
      </w:r>
      <w:r w:rsidR="00335F14">
        <w:rPr>
          <w:rFonts w:ascii="Times New Roman" w:hAnsi="Times New Roman" w:cs="Times New Roman"/>
          <w:sz w:val="28"/>
          <w:szCs w:val="28"/>
          <w:lang w:val="kk-KZ"/>
        </w:rPr>
        <w:t>ТОО «Острогорский» в размере 20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 Задолже</w:t>
      </w:r>
      <w:r w:rsidR="00335F14">
        <w:rPr>
          <w:rFonts w:ascii="Times New Roman" w:hAnsi="Times New Roman" w:cs="Times New Roman"/>
          <w:sz w:val="28"/>
          <w:szCs w:val="28"/>
          <w:lang w:val="kk-KZ"/>
        </w:rPr>
        <w:t>нность на 1 декабря составляет 5</w:t>
      </w:r>
      <w:r w:rsidRPr="00777E50">
        <w:rPr>
          <w:rFonts w:ascii="Times New Roman" w:hAnsi="Times New Roman" w:cs="Times New Roman"/>
          <w:sz w:val="28"/>
          <w:szCs w:val="28"/>
          <w:lang w:val="kk-KZ"/>
        </w:rPr>
        <w:t>,0 млн. тенге.</w:t>
      </w:r>
    </w:p>
    <w:p w:rsidR="00777E50" w:rsidRPr="00777E50" w:rsidRDefault="00777E50" w:rsidP="0077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E50" w:rsidRPr="00777E50" w:rsidRDefault="00777E50" w:rsidP="00777E50">
      <w:pPr>
        <w:jc w:val="both"/>
        <w:rPr>
          <w:rFonts w:ascii="Times New Roman" w:hAnsi="Times New Roman" w:cs="Times New Roman"/>
          <w:sz w:val="28"/>
          <w:szCs w:val="28"/>
        </w:rPr>
      </w:pPr>
      <w:r w:rsidRPr="00777E50">
        <w:rPr>
          <w:rFonts w:ascii="Times New Roman" w:hAnsi="Times New Roman" w:cs="Times New Roman"/>
          <w:b/>
          <w:sz w:val="28"/>
          <w:szCs w:val="28"/>
        </w:rPr>
        <w:t xml:space="preserve">Аким Острогорского  сельского округа                         </w:t>
      </w:r>
      <w:bookmarkStart w:id="3" w:name="_GoBack"/>
      <w:bookmarkEnd w:id="3"/>
      <w:proofErr w:type="spellStart"/>
      <w:r w:rsidRPr="00777E50">
        <w:rPr>
          <w:rFonts w:ascii="Times New Roman" w:hAnsi="Times New Roman" w:cs="Times New Roman"/>
          <w:b/>
          <w:sz w:val="28"/>
          <w:szCs w:val="28"/>
        </w:rPr>
        <w:t>Т.Курман</w:t>
      </w:r>
      <w:proofErr w:type="spellEnd"/>
      <w:r w:rsidRPr="00777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033" w:rsidRPr="00777E50" w:rsidRDefault="00B56033" w:rsidP="00777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033" w:rsidRPr="00777E50" w:rsidSect="0094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467D"/>
    <w:multiLevelType w:val="hybridMultilevel"/>
    <w:tmpl w:val="48F2DAA2"/>
    <w:lvl w:ilvl="0" w:tplc="E266FD4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77E50"/>
    <w:rsid w:val="001968CB"/>
    <w:rsid w:val="00335F14"/>
    <w:rsid w:val="00434ABB"/>
    <w:rsid w:val="004512C9"/>
    <w:rsid w:val="00777E50"/>
    <w:rsid w:val="00885FAC"/>
    <w:rsid w:val="00946D7E"/>
    <w:rsid w:val="00976740"/>
    <w:rsid w:val="00B56033"/>
    <w:rsid w:val="00C2252E"/>
    <w:rsid w:val="00DF4757"/>
    <w:rsid w:val="00F131C7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E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Акимат</cp:lastModifiedBy>
  <cp:revision>9</cp:revision>
  <cp:lastPrinted>2020-01-13T11:57:00Z</cp:lastPrinted>
  <dcterms:created xsi:type="dcterms:W3CDTF">2019-12-25T11:13:00Z</dcterms:created>
  <dcterms:modified xsi:type="dcterms:W3CDTF">2020-04-08T15:03:00Z</dcterms:modified>
</cp:coreProperties>
</file>